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E2A" w:rsidRPr="00F816A3" w:rsidRDefault="000B6E2A" w:rsidP="00EE4C0A">
      <w:pPr>
        <w:autoSpaceDE w:val="0"/>
        <w:autoSpaceDN w:val="0"/>
        <w:adjustRightInd w:val="0"/>
        <w:spacing w:after="0" w:line="240" w:lineRule="auto"/>
        <w:rPr>
          <w:rFonts w:ascii="Iskoola Pota" w:hAnsi="Iskoola Pota" w:cs="Iskoola Pota"/>
          <w:sz w:val="24"/>
          <w:szCs w:val="24"/>
        </w:rPr>
      </w:pPr>
    </w:p>
    <w:p w:rsidR="00EE4C0A" w:rsidRPr="005275E7" w:rsidRDefault="00CD11F7" w:rsidP="008A2BD6">
      <w:pPr>
        <w:autoSpaceDE w:val="0"/>
        <w:autoSpaceDN w:val="0"/>
        <w:adjustRightInd w:val="0"/>
        <w:spacing w:after="0" w:line="240" w:lineRule="auto"/>
        <w:rPr>
          <w:rFonts w:ascii="Iskoola Pota" w:hAnsi="Iskoola Pota" w:cs="Iskoola Pota"/>
          <w:sz w:val="24"/>
          <w:szCs w:val="24"/>
        </w:rPr>
      </w:pPr>
      <w:r w:rsidRPr="00F816A3">
        <w:rPr>
          <w:rFonts w:ascii="Iskoola Pota" w:hAnsi="Iskoola Pota" w:cs="Iskoola Pota"/>
          <w:sz w:val="24"/>
          <w:szCs w:val="24"/>
        </w:rPr>
        <w:t xml:space="preserve">The idea of the Socratic Seminar is </w:t>
      </w:r>
      <w:r w:rsidRPr="00F816A3">
        <w:rPr>
          <w:rFonts w:ascii="Iskoola Pota" w:hAnsi="Iskoola Pota" w:cs="Iskoola Pota"/>
          <w:i/>
          <w:sz w:val="24"/>
          <w:szCs w:val="24"/>
        </w:rPr>
        <w:t xml:space="preserve">discussion </w:t>
      </w:r>
      <w:r w:rsidRPr="00F816A3">
        <w:rPr>
          <w:rFonts w:ascii="Iskoola Pota" w:hAnsi="Iskoola Pota" w:cs="Iskoola Pota"/>
          <w:sz w:val="24"/>
          <w:szCs w:val="24"/>
        </w:rPr>
        <w:t xml:space="preserve">and </w:t>
      </w:r>
      <w:r w:rsidRPr="00F816A3">
        <w:rPr>
          <w:rFonts w:ascii="Iskoola Pota" w:hAnsi="Iskoola Pota" w:cs="Iskoola Pota"/>
          <w:i/>
          <w:sz w:val="24"/>
          <w:szCs w:val="24"/>
        </w:rPr>
        <w:t>dialogue</w:t>
      </w:r>
      <w:r w:rsidR="008A2BD6">
        <w:rPr>
          <w:rFonts w:ascii="Iskoola Pota" w:hAnsi="Iskoola Pota" w:cs="Iskoola Pota"/>
          <w:i/>
          <w:sz w:val="24"/>
          <w:szCs w:val="24"/>
        </w:rPr>
        <w:t>—</w:t>
      </w:r>
      <w:r w:rsidRPr="00F816A3">
        <w:rPr>
          <w:rFonts w:ascii="Iskoola Pota" w:hAnsi="Iskoola Pota" w:cs="Iskoola Pota"/>
          <w:sz w:val="24"/>
          <w:szCs w:val="24"/>
        </w:rPr>
        <w:t xml:space="preserve">not debate. It is a heightened, disciplined form of conversation. One of the key aspects of this type of conversation is </w:t>
      </w:r>
      <w:r w:rsidRPr="00F816A3">
        <w:rPr>
          <w:rFonts w:ascii="Iskoola Pota" w:hAnsi="Iskoola Pota" w:cs="Iskoola Pota"/>
          <w:i/>
          <w:sz w:val="24"/>
          <w:szCs w:val="24"/>
        </w:rPr>
        <w:t>listening</w:t>
      </w:r>
      <w:r w:rsidRPr="00F816A3">
        <w:rPr>
          <w:rFonts w:ascii="Iskoola Pota" w:hAnsi="Iskoola Pota" w:cs="Iskoola Pota"/>
          <w:sz w:val="24"/>
          <w:szCs w:val="24"/>
        </w:rPr>
        <w:t xml:space="preserve"> closely and carefully to what your fellow participants say. Another key aspect is contributing thoughtful and thought-provoking comments. A third component is providing specific reasons and citing ample textual support for your views. Overall, the goal is to examine ideas and opinions logically, through the method of question and answer, in order to determine their validity. The conversation is allowed to branch out in different directions—after all, very often a good question will give rise to more questions. However </w:t>
      </w:r>
      <w:r w:rsidRPr="00F816A3">
        <w:rPr>
          <w:rFonts w:ascii="Iskoola Pota" w:hAnsi="Iskoola Pota" w:cs="Iskoola Pota"/>
          <w:i/>
          <w:sz w:val="24"/>
          <w:szCs w:val="24"/>
        </w:rPr>
        <w:t>the seminar should stay rooted in the text under examination</w:t>
      </w:r>
      <w:r w:rsidRPr="00F816A3">
        <w:rPr>
          <w:rFonts w:ascii="Iskoola Pota" w:hAnsi="Iskoola Pota" w:cs="Iskoola Pota"/>
          <w:sz w:val="24"/>
          <w:szCs w:val="24"/>
        </w:rPr>
        <w:t>. The spirit of the seminar is exploratory rather than argumentative: the point is not to find the “right” answer or “win” your point, but rather to delve deeply into complex topics that speak to the human condition.</w:t>
      </w:r>
      <w:r w:rsidR="005275E7" w:rsidRPr="005275E7">
        <w:t xml:space="preserve"> </w:t>
      </w:r>
      <w:r w:rsidR="005275E7" w:rsidRPr="005275E7">
        <w:rPr>
          <w:rFonts w:ascii="Iskoola Pota" w:hAnsi="Iskoola Pota" w:cs="Iskoola Pota"/>
          <w:sz w:val="24"/>
          <w:szCs w:val="24"/>
        </w:rPr>
        <w:t>Every person in the room who is not speaking is expected to listen respectfully.</w:t>
      </w:r>
      <w:r w:rsidR="005275E7">
        <w:rPr>
          <w:rFonts w:ascii="Iskoola Pota" w:hAnsi="Iskoola Pota" w:cs="Iskoola Pota"/>
          <w:sz w:val="24"/>
          <w:szCs w:val="24"/>
        </w:rPr>
        <w:t xml:space="preserve"> You may ask for clarification, add to a comment made by another person, and voice an opposing viewpoint, but you </w:t>
      </w:r>
      <w:r w:rsidR="005275E7">
        <w:rPr>
          <w:rFonts w:ascii="Iskoola Pota" w:hAnsi="Iskoola Pota" w:cs="Iskoola Pota"/>
          <w:i/>
          <w:sz w:val="24"/>
          <w:szCs w:val="24"/>
        </w:rPr>
        <w:t>may never</w:t>
      </w:r>
      <w:r w:rsidR="005275E7">
        <w:rPr>
          <w:rFonts w:ascii="Iskoola Pota" w:hAnsi="Iskoola Pota" w:cs="Iskoola Pota"/>
          <w:sz w:val="24"/>
          <w:szCs w:val="24"/>
        </w:rPr>
        <w:t xml:space="preserve"> criticize anyone’s opinions/beliefs, interrupt when someone is speaking, or respond in a contemptuous/derogatory manner.</w:t>
      </w:r>
    </w:p>
    <w:p w:rsidR="00EE4C0A" w:rsidRPr="00F816A3" w:rsidRDefault="00EE4C0A" w:rsidP="00EE4C0A">
      <w:pPr>
        <w:autoSpaceDE w:val="0"/>
        <w:autoSpaceDN w:val="0"/>
        <w:adjustRightInd w:val="0"/>
        <w:spacing w:after="0" w:line="240" w:lineRule="auto"/>
        <w:rPr>
          <w:rFonts w:ascii="Iskoola Pota" w:hAnsi="Iskoola Pota" w:cs="Iskoola Pota"/>
          <w:sz w:val="24"/>
          <w:szCs w:val="24"/>
        </w:rPr>
      </w:pPr>
    </w:p>
    <w:p w:rsidR="00EE4C0A" w:rsidRPr="00F816A3" w:rsidRDefault="00F816A3" w:rsidP="005275E7">
      <w:pPr>
        <w:autoSpaceDE w:val="0"/>
        <w:autoSpaceDN w:val="0"/>
        <w:adjustRightInd w:val="0"/>
        <w:spacing w:after="0" w:line="360" w:lineRule="auto"/>
        <w:jc w:val="center"/>
        <w:rPr>
          <w:rFonts w:ascii="Iskoola Pota" w:hAnsi="Iskoola Pota" w:cs="Iskoola Pota"/>
          <w:b/>
          <w:sz w:val="28"/>
          <w:szCs w:val="24"/>
        </w:rPr>
      </w:pPr>
      <w:r>
        <w:rPr>
          <w:rFonts w:ascii="Iskoola Pota" w:hAnsi="Iskoola Pota" w:cs="Iskoola Pota"/>
          <w:b/>
          <w:sz w:val="28"/>
          <w:szCs w:val="24"/>
        </w:rPr>
        <w:t>Student</w:t>
      </w:r>
      <w:r w:rsidR="001B722F" w:rsidRPr="00F816A3">
        <w:rPr>
          <w:rFonts w:ascii="Iskoola Pota" w:hAnsi="Iskoola Pota" w:cs="Iskoola Pota"/>
          <w:b/>
          <w:sz w:val="28"/>
          <w:szCs w:val="24"/>
        </w:rPr>
        <w:t xml:space="preserve"> </w:t>
      </w:r>
      <w:r w:rsidR="005275E7">
        <w:rPr>
          <w:rFonts w:ascii="Iskoola Pota" w:hAnsi="Iskoola Pota" w:cs="Iskoola Pota"/>
          <w:b/>
          <w:sz w:val="28"/>
          <w:szCs w:val="24"/>
        </w:rPr>
        <w:t>Preparation</w:t>
      </w:r>
    </w:p>
    <w:p w:rsidR="00525693" w:rsidRPr="00F816A3" w:rsidRDefault="00EE4C0A" w:rsidP="00F816A3">
      <w:pPr>
        <w:pStyle w:val="ListParagraph"/>
        <w:numPr>
          <w:ilvl w:val="0"/>
          <w:numId w:val="29"/>
        </w:numPr>
        <w:autoSpaceDE w:val="0"/>
        <w:autoSpaceDN w:val="0"/>
        <w:adjustRightInd w:val="0"/>
        <w:spacing w:after="0" w:line="240" w:lineRule="auto"/>
        <w:rPr>
          <w:rFonts w:ascii="Iskoola Pota" w:hAnsi="Iskoola Pota" w:cs="Iskoola Pota"/>
          <w:sz w:val="24"/>
          <w:szCs w:val="24"/>
        </w:rPr>
      </w:pPr>
      <w:r w:rsidRPr="00F816A3">
        <w:rPr>
          <w:rFonts w:ascii="Iskoola Pota" w:hAnsi="Iskoola Pota" w:cs="Iskoola Pota"/>
          <w:sz w:val="24"/>
          <w:szCs w:val="24"/>
        </w:rPr>
        <w:t xml:space="preserve">Read and </w:t>
      </w:r>
      <w:r w:rsidR="00525693" w:rsidRPr="00F816A3">
        <w:rPr>
          <w:rFonts w:ascii="Iskoola Pota" w:hAnsi="Iskoola Pota" w:cs="Iskoola Pota"/>
          <w:sz w:val="24"/>
          <w:szCs w:val="24"/>
        </w:rPr>
        <w:t xml:space="preserve">annotate the assigned </w:t>
      </w:r>
      <w:r w:rsidR="00F816A3" w:rsidRPr="00F816A3">
        <w:rPr>
          <w:rFonts w:ascii="Iskoola Pota" w:hAnsi="Iskoola Pota" w:cs="Iskoola Pota"/>
          <w:sz w:val="24"/>
          <w:szCs w:val="24"/>
        </w:rPr>
        <w:t>sections of text</w:t>
      </w:r>
      <w:r w:rsidR="00525693" w:rsidRPr="00F816A3">
        <w:rPr>
          <w:rFonts w:ascii="Iskoola Pota" w:hAnsi="Iskoola Pota" w:cs="Iskoola Pota"/>
          <w:sz w:val="24"/>
          <w:szCs w:val="24"/>
        </w:rPr>
        <w:t>.</w:t>
      </w:r>
      <w:r w:rsidR="00F816A3" w:rsidRPr="00F816A3">
        <w:rPr>
          <w:rFonts w:ascii="Iskoola Pota" w:hAnsi="Iskoola Pota" w:cs="Iskoola Pota"/>
          <w:sz w:val="24"/>
          <w:szCs w:val="24"/>
        </w:rPr>
        <w:t xml:space="preserve"> </w:t>
      </w:r>
    </w:p>
    <w:p w:rsidR="00525693" w:rsidRPr="00F816A3" w:rsidRDefault="00EE4C0A" w:rsidP="00F816A3">
      <w:pPr>
        <w:pStyle w:val="ListParagraph"/>
        <w:numPr>
          <w:ilvl w:val="0"/>
          <w:numId w:val="29"/>
        </w:numPr>
        <w:autoSpaceDE w:val="0"/>
        <w:autoSpaceDN w:val="0"/>
        <w:adjustRightInd w:val="0"/>
        <w:spacing w:after="0" w:line="240" w:lineRule="auto"/>
        <w:rPr>
          <w:rFonts w:ascii="Iskoola Pota" w:hAnsi="Iskoola Pota" w:cs="Iskoola Pota"/>
          <w:sz w:val="24"/>
          <w:szCs w:val="24"/>
        </w:rPr>
      </w:pPr>
      <w:r w:rsidRPr="00F816A3">
        <w:rPr>
          <w:rFonts w:ascii="Iskoola Pota" w:hAnsi="Iskoola Pota" w:cs="Iskoola Pota"/>
          <w:sz w:val="24"/>
          <w:szCs w:val="24"/>
        </w:rPr>
        <w:t xml:space="preserve">Formulate and </w:t>
      </w:r>
      <w:r w:rsidR="005275E7">
        <w:rPr>
          <w:rFonts w:ascii="Iskoola Pota" w:hAnsi="Iskoola Pota" w:cs="Iskoola Pota"/>
          <w:sz w:val="24"/>
          <w:szCs w:val="24"/>
        </w:rPr>
        <w:t>bring</w:t>
      </w:r>
      <w:r w:rsidRPr="00F816A3">
        <w:rPr>
          <w:rFonts w:ascii="Iskoola Pota" w:hAnsi="Iskoola Pota" w:cs="Iskoola Pota"/>
          <w:sz w:val="24"/>
          <w:szCs w:val="24"/>
        </w:rPr>
        <w:t xml:space="preserve"> </w:t>
      </w:r>
      <w:r w:rsidR="00525693" w:rsidRPr="00F816A3">
        <w:rPr>
          <w:rFonts w:ascii="Iskoola Pota" w:hAnsi="Iskoola Pota" w:cs="Iskoola Pota"/>
          <w:sz w:val="24"/>
          <w:szCs w:val="24"/>
        </w:rPr>
        <w:t>3-</w:t>
      </w:r>
      <w:r w:rsidRPr="00F816A3">
        <w:rPr>
          <w:rFonts w:ascii="Iskoola Pota" w:hAnsi="Iskoola Pota" w:cs="Iskoola Pota"/>
          <w:sz w:val="24"/>
          <w:szCs w:val="24"/>
        </w:rPr>
        <w:t>5 discussion questions based upon the assigned reading.</w:t>
      </w:r>
      <w:r w:rsidR="00F816A3" w:rsidRPr="00F816A3">
        <w:rPr>
          <w:rFonts w:ascii="Iskoola Pota" w:hAnsi="Iskoola Pota" w:cs="Iskoola Pota"/>
          <w:sz w:val="24"/>
          <w:szCs w:val="24"/>
        </w:rPr>
        <w:t xml:space="preserve"> </w:t>
      </w:r>
      <w:r w:rsidR="005275E7">
        <w:rPr>
          <w:rFonts w:ascii="Iskoola Pota" w:hAnsi="Iskoola Pota" w:cs="Iskoola Pota"/>
          <w:sz w:val="24"/>
          <w:szCs w:val="24"/>
        </w:rPr>
        <w:t xml:space="preserve">These will be turned in at the end of class. </w:t>
      </w:r>
      <w:r w:rsidR="00F816A3" w:rsidRPr="00F816A3">
        <w:rPr>
          <w:rFonts w:ascii="Iskoola Pota" w:hAnsi="Iskoola Pota" w:cs="Iskoola Pota"/>
          <w:sz w:val="24"/>
          <w:szCs w:val="24"/>
        </w:rPr>
        <w:t xml:space="preserve">You should have </w:t>
      </w:r>
      <w:r w:rsidR="00F816A3" w:rsidRPr="005275E7">
        <w:rPr>
          <w:rFonts w:ascii="Iskoola Pota" w:hAnsi="Iskoola Pota" w:cs="Iskoola Pota"/>
          <w:i/>
          <w:sz w:val="24"/>
          <w:szCs w:val="24"/>
        </w:rPr>
        <w:t>at least one of each</w:t>
      </w:r>
      <w:r w:rsidR="00F816A3" w:rsidRPr="00F816A3">
        <w:rPr>
          <w:rFonts w:ascii="Iskoola Pota" w:hAnsi="Iskoola Pota" w:cs="Iskoola Pota"/>
          <w:sz w:val="24"/>
          <w:szCs w:val="24"/>
        </w:rPr>
        <w:t xml:space="preserve"> of the following types of questions:</w:t>
      </w:r>
    </w:p>
    <w:p w:rsidR="00F816A3" w:rsidRDefault="00F816A3" w:rsidP="00F816A3">
      <w:pPr>
        <w:pStyle w:val="ListParagraph"/>
        <w:numPr>
          <w:ilvl w:val="0"/>
          <w:numId w:val="26"/>
        </w:numPr>
        <w:autoSpaceDE w:val="0"/>
        <w:autoSpaceDN w:val="0"/>
        <w:adjustRightInd w:val="0"/>
        <w:spacing w:after="0" w:line="240" w:lineRule="auto"/>
        <w:rPr>
          <w:rFonts w:ascii="Iskoola Pota" w:hAnsi="Iskoola Pota" w:cs="Iskoola Pota"/>
          <w:sz w:val="24"/>
          <w:szCs w:val="24"/>
        </w:rPr>
      </w:pPr>
      <w:r w:rsidRPr="00F816A3">
        <w:rPr>
          <w:rFonts w:ascii="Iskoola Pota" w:hAnsi="Iskoola Pota" w:cs="Iskoola Pota"/>
          <w:b/>
          <w:sz w:val="24"/>
          <w:szCs w:val="24"/>
        </w:rPr>
        <w:t>Literal/Opening Questions</w:t>
      </w:r>
      <w:r>
        <w:rPr>
          <w:rFonts w:ascii="Iskoola Pota" w:hAnsi="Iskoola Pota" w:cs="Iskoola Pota"/>
          <w:sz w:val="24"/>
          <w:szCs w:val="24"/>
        </w:rPr>
        <w:t>: general questions that directs discussion into the text; an introductory or explanatory question related to a topic that is easy to locate in the text</w:t>
      </w:r>
    </w:p>
    <w:p w:rsidR="00F816A3" w:rsidRDefault="00F816A3" w:rsidP="00F816A3">
      <w:pPr>
        <w:pStyle w:val="ListParagraph"/>
        <w:numPr>
          <w:ilvl w:val="0"/>
          <w:numId w:val="26"/>
        </w:numPr>
        <w:autoSpaceDE w:val="0"/>
        <w:autoSpaceDN w:val="0"/>
        <w:adjustRightInd w:val="0"/>
        <w:spacing w:after="0" w:line="240" w:lineRule="auto"/>
        <w:rPr>
          <w:rFonts w:ascii="Iskoola Pota" w:hAnsi="Iskoola Pota" w:cs="Iskoola Pota"/>
          <w:sz w:val="24"/>
          <w:szCs w:val="24"/>
        </w:rPr>
      </w:pPr>
      <w:r w:rsidRPr="00F816A3">
        <w:rPr>
          <w:rFonts w:ascii="Iskoola Pota" w:hAnsi="Iskoola Pota" w:cs="Iskoola Pota"/>
          <w:b/>
          <w:sz w:val="24"/>
          <w:szCs w:val="24"/>
        </w:rPr>
        <w:t>Analysis/Core Questions</w:t>
      </w:r>
      <w:r>
        <w:rPr>
          <w:rFonts w:ascii="Iskoola Pota" w:hAnsi="Iskoola Pota" w:cs="Iskoola Pota"/>
          <w:sz w:val="24"/>
          <w:szCs w:val="24"/>
        </w:rPr>
        <w:t>: specific content, theme, or main idea questions; a TOK-like inquiry to examine central positions of the text; a request to interpret or explore a passage in the text; “how…?” and “why…?” questions; examination of interesting diction or phrases; a compare/contrast pro</w:t>
      </w:r>
      <w:bookmarkStart w:id="0" w:name="_GoBack"/>
      <w:bookmarkEnd w:id="0"/>
      <w:r>
        <w:rPr>
          <w:rFonts w:ascii="Iskoola Pota" w:hAnsi="Iskoola Pota" w:cs="Iskoola Pota"/>
          <w:sz w:val="24"/>
          <w:szCs w:val="24"/>
        </w:rPr>
        <w:t>mpt for character, motivations, tones, etc.</w:t>
      </w:r>
    </w:p>
    <w:p w:rsidR="00F816A3" w:rsidRPr="00F816A3" w:rsidRDefault="00F816A3" w:rsidP="00F816A3">
      <w:pPr>
        <w:pStyle w:val="ListParagraph"/>
        <w:numPr>
          <w:ilvl w:val="0"/>
          <w:numId w:val="26"/>
        </w:numPr>
        <w:autoSpaceDE w:val="0"/>
        <w:autoSpaceDN w:val="0"/>
        <w:adjustRightInd w:val="0"/>
        <w:spacing w:after="0" w:line="240" w:lineRule="auto"/>
        <w:rPr>
          <w:rFonts w:ascii="Iskoola Pota" w:hAnsi="Iskoola Pota" w:cs="Iskoola Pota"/>
          <w:sz w:val="24"/>
          <w:szCs w:val="24"/>
        </w:rPr>
      </w:pPr>
      <w:r w:rsidRPr="00F816A3">
        <w:rPr>
          <w:rFonts w:ascii="Iskoola Pota" w:hAnsi="Iskoola Pota" w:cs="Iskoola Pota"/>
          <w:b/>
          <w:sz w:val="24"/>
          <w:szCs w:val="24"/>
        </w:rPr>
        <w:t>Evaluative/Closing Questions</w:t>
      </w:r>
      <w:r>
        <w:rPr>
          <w:rFonts w:ascii="Iskoola Pota" w:hAnsi="Iskoola Pota" w:cs="Iskoola Pota"/>
          <w:sz w:val="24"/>
          <w:szCs w:val="24"/>
        </w:rPr>
        <w:t xml:space="preserve">: </w:t>
      </w:r>
      <w:r w:rsidR="005275E7">
        <w:rPr>
          <w:rFonts w:ascii="Iskoola Pota" w:hAnsi="Iskoola Pota" w:cs="Iskoola Pota"/>
          <w:sz w:val="24"/>
          <w:szCs w:val="24"/>
        </w:rPr>
        <w:t>questions that establish the relevance of the text; a comparison or application of the text to real life; a connection to previous texts</w:t>
      </w:r>
    </w:p>
    <w:p w:rsidR="00F816A3" w:rsidRPr="00F816A3" w:rsidRDefault="00F816A3" w:rsidP="00F816A3">
      <w:pPr>
        <w:pStyle w:val="ListParagraph"/>
        <w:numPr>
          <w:ilvl w:val="0"/>
          <w:numId w:val="30"/>
        </w:numPr>
        <w:autoSpaceDE w:val="0"/>
        <w:autoSpaceDN w:val="0"/>
        <w:adjustRightInd w:val="0"/>
        <w:spacing w:after="0" w:line="240" w:lineRule="auto"/>
        <w:rPr>
          <w:rFonts w:ascii="Iskoola Pota" w:hAnsi="Iskoola Pota" w:cs="Iskoola Pota"/>
          <w:sz w:val="24"/>
          <w:szCs w:val="24"/>
        </w:rPr>
      </w:pPr>
      <w:r w:rsidRPr="00F816A3">
        <w:rPr>
          <w:rFonts w:ascii="Iskoola Pota" w:hAnsi="Iskoola Pota" w:cs="Iskoola Pota"/>
          <w:sz w:val="24"/>
          <w:szCs w:val="24"/>
        </w:rPr>
        <w:t xml:space="preserve">If there are discussion questions assigned beforehand, be sure to answer those </w:t>
      </w:r>
      <w:r w:rsidRPr="005275E7">
        <w:rPr>
          <w:rFonts w:ascii="Iskoola Pota" w:hAnsi="Iskoola Pota" w:cs="Iskoola Pota"/>
          <w:i/>
          <w:sz w:val="24"/>
          <w:szCs w:val="24"/>
        </w:rPr>
        <w:t>in complete sentences</w:t>
      </w:r>
      <w:r w:rsidRPr="00F816A3">
        <w:rPr>
          <w:rFonts w:ascii="Iskoola Pota" w:hAnsi="Iskoola Pota" w:cs="Iskoola Pota"/>
          <w:sz w:val="24"/>
          <w:szCs w:val="24"/>
        </w:rPr>
        <w:t xml:space="preserve"> before coming to class. You will more than likely be submitting them for a grade.</w:t>
      </w:r>
    </w:p>
    <w:p w:rsidR="005275E7" w:rsidRPr="00F816A3" w:rsidRDefault="005275E7" w:rsidP="001B722F">
      <w:pPr>
        <w:autoSpaceDE w:val="0"/>
        <w:autoSpaceDN w:val="0"/>
        <w:adjustRightInd w:val="0"/>
        <w:spacing w:after="0" w:line="360" w:lineRule="auto"/>
        <w:rPr>
          <w:rFonts w:ascii="Iskoola Pota" w:hAnsi="Iskoola Pota" w:cs="Iskoola Pota"/>
          <w:b/>
          <w:sz w:val="24"/>
          <w:szCs w:val="24"/>
        </w:rPr>
      </w:pPr>
    </w:p>
    <w:p w:rsidR="00EE4C0A" w:rsidRPr="00F816A3" w:rsidRDefault="005275E7" w:rsidP="005275E7">
      <w:pPr>
        <w:autoSpaceDE w:val="0"/>
        <w:autoSpaceDN w:val="0"/>
        <w:adjustRightInd w:val="0"/>
        <w:spacing w:after="0" w:line="360" w:lineRule="auto"/>
        <w:jc w:val="center"/>
        <w:rPr>
          <w:rFonts w:ascii="Iskoola Pota" w:hAnsi="Iskoola Pota" w:cs="Iskoola Pota"/>
          <w:b/>
          <w:sz w:val="28"/>
          <w:szCs w:val="24"/>
        </w:rPr>
      </w:pPr>
      <w:r>
        <w:rPr>
          <w:rFonts w:ascii="Iskoola Pota" w:hAnsi="Iskoola Pota" w:cs="Iskoola Pota"/>
          <w:b/>
          <w:sz w:val="28"/>
          <w:szCs w:val="24"/>
        </w:rPr>
        <w:t>Student</w:t>
      </w:r>
      <w:r w:rsidR="001B722F" w:rsidRPr="00F816A3">
        <w:rPr>
          <w:rFonts w:ascii="Iskoola Pota" w:hAnsi="Iskoola Pota" w:cs="Iskoola Pota"/>
          <w:b/>
          <w:sz w:val="28"/>
          <w:szCs w:val="24"/>
        </w:rPr>
        <w:t xml:space="preserve"> Responsibilities</w:t>
      </w:r>
      <w:r>
        <w:rPr>
          <w:rFonts w:ascii="Iskoola Pota" w:hAnsi="Iskoola Pota" w:cs="Iskoola Pota"/>
          <w:b/>
          <w:sz w:val="28"/>
          <w:szCs w:val="24"/>
        </w:rPr>
        <w:t xml:space="preserve"> during Discussion</w:t>
      </w:r>
    </w:p>
    <w:p w:rsidR="00EE4C0A" w:rsidRPr="005275E7" w:rsidRDefault="00EE4C0A" w:rsidP="005275E7">
      <w:pPr>
        <w:autoSpaceDE w:val="0"/>
        <w:autoSpaceDN w:val="0"/>
        <w:adjustRightInd w:val="0"/>
        <w:spacing w:after="0" w:line="360" w:lineRule="auto"/>
        <w:rPr>
          <w:rFonts w:ascii="Iskoola Pota" w:hAnsi="Iskoola Pota" w:cs="Iskoola Pota"/>
          <w:b/>
          <w:sz w:val="26"/>
          <w:szCs w:val="26"/>
        </w:rPr>
      </w:pPr>
      <w:r w:rsidRPr="005275E7">
        <w:rPr>
          <w:rFonts w:ascii="Iskoola Pota" w:hAnsi="Iskoola Pota" w:cs="Iskoola Pota"/>
          <w:b/>
          <w:sz w:val="26"/>
          <w:szCs w:val="26"/>
        </w:rPr>
        <w:t>Inner Circle:</w:t>
      </w:r>
    </w:p>
    <w:p w:rsidR="00EE4C0A" w:rsidRPr="005275E7" w:rsidRDefault="005275E7" w:rsidP="005275E7">
      <w:pPr>
        <w:pStyle w:val="ListParagraph"/>
        <w:numPr>
          <w:ilvl w:val="0"/>
          <w:numId w:val="30"/>
        </w:numPr>
        <w:spacing w:after="0" w:line="240" w:lineRule="auto"/>
        <w:rPr>
          <w:rFonts w:ascii="Iskoola Pota" w:hAnsi="Iskoola Pota" w:cs="Iskoola Pota"/>
          <w:sz w:val="24"/>
          <w:szCs w:val="24"/>
        </w:rPr>
      </w:pPr>
      <w:r w:rsidRPr="005275E7">
        <w:rPr>
          <w:rFonts w:ascii="Iskoola Pota" w:hAnsi="Iskoola Pota" w:cs="Iskoola Pota"/>
          <w:sz w:val="24"/>
          <w:szCs w:val="24"/>
        </w:rPr>
        <w:t>E</w:t>
      </w:r>
      <w:r w:rsidR="00EE4C0A" w:rsidRPr="005275E7">
        <w:rPr>
          <w:rFonts w:ascii="Iskoola Pota" w:hAnsi="Iskoola Pota" w:cs="Iskoola Pota"/>
          <w:sz w:val="24"/>
          <w:szCs w:val="24"/>
        </w:rPr>
        <w:t>ngage in discussion, actively participating</w:t>
      </w:r>
      <w:r w:rsidRPr="005275E7">
        <w:rPr>
          <w:rFonts w:ascii="Iskoola Pota" w:hAnsi="Iskoola Pota" w:cs="Iskoola Pota"/>
          <w:sz w:val="24"/>
          <w:szCs w:val="24"/>
        </w:rPr>
        <w:t xml:space="preserve"> in </w:t>
      </w:r>
      <w:r w:rsidR="00EE4C0A" w:rsidRPr="005275E7">
        <w:rPr>
          <w:rFonts w:ascii="Iskoola Pota" w:hAnsi="Iskoola Pota" w:cs="Iskoola Pota"/>
          <w:sz w:val="24"/>
          <w:szCs w:val="24"/>
        </w:rPr>
        <w:t>but not dominating</w:t>
      </w:r>
      <w:r w:rsidRPr="005275E7">
        <w:rPr>
          <w:rFonts w:ascii="Iskoola Pota" w:hAnsi="Iskoola Pota" w:cs="Iskoola Pota"/>
          <w:sz w:val="24"/>
          <w:szCs w:val="24"/>
        </w:rPr>
        <w:t xml:space="preserve"> the conversation</w:t>
      </w:r>
      <w:r w:rsidR="00EE4C0A" w:rsidRPr="005275E7">
        <w:rPr>
          <w:rFonts w:ascii="Iskoola Pota" w:hAnsi="Iskoola Pota" w:cs="Iskoola Pota"/>
          <w:sz w:val="24"/>
          <w:szCs w:val="24"/>
        </w:rPr>
        <w:t>.</w:t>
      </w:r>
      <w:r w:rsidRPr="005275E7">
        <w:rPr>
          <w:rFonts w:ascii="Iskoola Pota" w:hAnsi="Iskoola Pota" w:cs="Iskoola Pota"/>
          <w:sz w:val="24"/>
          <w:szCs w:val="24"/>
        </w:rPr>
        <w:t xml:space="preserve"> No side conversations.</w:t>
      </w:r>
    </w:p>
    <w:p w:rsidR="005275E7" w:rsidRPr="005275E7" w:rsidRDefault="005275E7" w:rsidP="005275E7">
      <w:pPr>
        <w:pStyle w:val="ListParagraph"/>
        <w:numPr>
          <w:ilvl w:val="0"/>
          <w:numId w:val="30"/>
        </w:numPr>
        <w:autoSpaceDE w:val="0"/>
        <w:autoSpaceDN w:val="0"/>
        <w:adjustRightInd w:val="0"/>
        <w:spacing w:after="0" w:line="240" w:lineRule="auto"/>
        <w:rPr>
          <w:rFonts w:ascii="Iskoola Pota" w:hAnsi="Iskoola Pota" w:cs="Iskoola Pota"/>
          <w:sz w:val="24"/>
          <w:szCs w:val="24"/>
        </w:rPr>
      </w:pPr>
      <w:r w:rsidRPr="005275E7">
        <w:rPr>
          <w:rFonts w:ascii="Iskoola Pota" w:hAnsi="Iskoola Pota" w:cs="Iskoola Pota"/>
          <w:sz w:val="24"/>
          <w:szCs w:val="24"/>
        </w:rPr>
        <w:lastRenderedPageBreak/>
        <w:t>As you participate, make good use of the text, at times calling attention to specific passages relevant to the issue at hand. When working with such a passage, cite the page number and allow time for others in the class to locate it. Then, read it aloud.</w:t>
      </w:r>
    </w:p>
    <w:p w:rsidR="005275E7" w:rsidRDefault="00EE4C0A" w:rsidP="005275E7">
      <w:pPr>
        <w:pStyle w:val="ListParagraph"/>
        <w:numPr>
          <w:ilvl w:val="0"/>
          <w:numId w:val="30"/>
        </w:numPr>
        <w:autoSpaceDE w:val="0"/>
        <w:autoSpaceDN w:val="0"/>
        <w:adjustRightInd w:val="0"/>
        <w:spacing w:after="0" w:line="240" w:lineRule="auto"/>
        <w:rPr>
          <w:rFonts w:ascii="Iskoola Pota" w:hAnsi="Iskoola Pota" w:cs="Iskoola Pota"/>
          <w:sz w:val="24"/>
          <w:szCs w:val="24"/>
        </w:rPr>
      </w:pPr>
      <w:r w:rsidRPr="005275E7">
        <w:rPr>
          <w:rFonts w:ascii="Iskoola Pota" w:hAnsi="Iskoola Pota" w:cs="Iskoola Pota"/>
          <w:sz w:val="24"/>
          <w:szCs w:val="24"/>
        </w:rPr>
        <w:t>Listen to each other carefully</w:t>
      </w:r>
      <w:r w:rsidR="005275E7">
        <w:rPr>
          <w:rFonts w:ascii="Iskoola Pota" w:hAnsi="Iskoola Pota" w:cs="Iskoola Pota"/>
          <w:sz w:val="24"/>
          <w:szCs w:val="24"/>
        </w:rPr>
        <w:t>; l</w:t>
      </w:r>
      <w:r w:rsidR="005275E7" w:rsidRPr="005275E7">
        <w:rPr>
          <w:rFonts w:ascii="Iskoola Pota" w:hAnsi="Iskoola Pota" w:cs="Iskoola Pota"/>
          <w:sz w:val="24"/>
          <w:szCs w:val="24"/>
        </w:rPr>
        <w:t xml:space="preserve">ook the speaker in the eye </w:t>
      </w:r>
      <w:r w:rsidR="005275E7">
        <w:rPr>
          <w:rFonts w:ascii="Iskoola Pota" w:hAnsi="Iskoola Pota" w:cs="Iskoola Pota"/>
          <w:sz w:val="24"/>
          <w:szCs w:val="24"/>
        </w:rPr>
        <w:t>(eyes, shoulders, knees, toes!)</w:t>
      </w:r>
      <w:r w:rsidRPr="005275E7">
        <w:rPr>
          <w:rFonts w:ascii="Iskoola Pota" w:hAnsi="Iskoola Pota" w:cs="Iskoola Pota"/>
          <w:sz w:val="24"/>
          <w:szCs w:val="24"/>
        </w:rPr>
        <w:t>.</w:t>
      </w:r>
      <w:r w:rsidR="00180B21" w:rsidRPr="005275E7">
        <w:rPr>
          <w:rFonts w:ascii="Iskoola Pota" w:hAnsi="Iskoola Pota" w:cs="Iskoola Pota"/>
          <w:sz w:val="24"/>
          <w:szCs w:val="24"/>
        </w:rPr>
        <w:t xml:space="preserve"> </w:t>
      </w:r>
    </w:p>
    <w:p w:rsidR="00EE4C0A" w:rsidRPr="005275E7" w:rsidRDefault="00EE4C0A" w:rsidP="005275E7">
      <w:pPr>
        <w:pStyle w:val="ListParagraph"/>
        <w:numPr>
          <w:ilvl w:val="0"/>
          <w:numId w:val="30"/>
        </w:numPr>
        <w:autoSpaceDE w:val="0"/>
        <w:autoSpaceDN w:val="0"/>
        <w:adjustRightInd w:val="0"/>
        <w:spacing w:after="0" w:line="240" w:lineRule="auto"/>
        <w:rPr>
          <w:rFonts w:ascii="Iskoola Pota" w:hAnsi="Iskoola Pota" w:cs="Iskoola Pota"/>
          <w:sz w:val="24"/>
          <w:szCs w:val="24"/>
        </w:rPr>
      </w:pPr>
      <w:r w:rsidRPr="005275E7">
        <w:rPr>
          <w:rFonts w:ascii="Iskoola Pota" w:hAnsi="Iskoola Pota" w:cs="Iskoola Pota"/>
          <w:sz w:val="24"/>
          <w:szCs w:val="24"/>
        </w:rPr>
        <w:t>Use each other’s names</w:t>
      </w:r>
      <w:r w:rsidR="005275E7">
        <w:rPr>
          <w:rFonts w:ascii="Iskoola Pota" w:hAnsi="Iskoola Pota" w:cs="Iskoola Pota"/>
          <w:sz w:val="24"/>
          <w:szCs w:val="24"/>
        </w:rPr>
        <w:t xml:space="preserve"> and refer to the thread of the conversation whenever possible</w:t>
      </w:r>
      <w:r w:rsidRPr="005275E7">
        <w:rPr>
          <w:rFonts w:ascii="Iskoola Pota" w:hAnsi="Iskoola Pota" w:cs="Iskoola Pota"/>
          <w:sz w:val="24"/>
          <w:szCs w:val="24"/>
        </w:rPr>
        <w:t xml:space="preserve">: “What Amanda said about </w:t>
      </w:r>
      <w:r w:rsidR="00837AE0" w:rsidRPr="005275E7">
        <w:rPr>
          <w:rFonts w:ascii="Iskoola Pota" w:hAnsi="Iskoola Pota" w:cs="Iskoola Pota"/>
          <w:sz w:val="24"/>
          <w:szCs w:val="24"/>
        </w:rPr>
        <w:t>Shakespeare’s</w:t>
      </w:r>
      <w:r w:rsidRPr="005275E7">
        <w:rPr>
          <w:rFonts w:ascii="Iskoola Pota" w:hAnsi="Iskoola Pota" w:cs="Iskoola Pota"/>
          <w:sz w:val="24"/>
          <w:szCs w:val="24"/>
        </w:rPr>
        <w:t xml:space="preserve"> uses of </w:t>
      </w:r>
      <w:r w:rsidR="00837AE0" w:rsidRPr="005275E7">
        <w:rPr>
          <w:rFonts w:ascii="Iskoola Pota" w:hAnsi="Iskoola Pota" w:cs="Iskoola Pota"/>
          <w:sz w:val="24"/>
          <w:szCs w:val="24"/>
        </w:rPr>
        <w:t>rhyming</w:t>
      </w:r>
      <w:r w:rsidRPr="005275E7">
        <w:rPr>
          <w:rFonts w:ascii="Iskoola Pota" w:hAnsi="Iskoola Pota" w:cs="Iskoola Pota"/>
          <w:sz w:val="24"/>
          <w:szCs w:val="24"/>
        </w:rPr>
        <w:t>...”</w:t>
      </w:r>
    </w:p>
    <w:p w:rsidR="00EE4C0A" w:rsidRPr="005275E7" w:rsidRDefault="00EE4C0A" w:rsidP="005275E7">
      <w:pPr>
        <w:pStyle w:val="ListParagraph"/>
        <w:numPr>
          <w:ilvl w:val="0"/>
          <w:numId w:val="30"/>
        </w:numPr>
        <w:autoSpaceDE w:val="0"/>
        <w:autoSpaceDN w:val="0"/>
        <w:adjustRightInd w:val="0"/>
        <w:spacing w:after="0" w:line="240" w:lineRule="auto"/>
        <w:rPr>
          <w:rFonts w:ascii="Iskoola Pota" w:hAnsi="Iskoola Pota" w:cs="Iskoola Pota"/>
          <w:sz w:val="24"/>
          <w:szCs w:val="24"/>
        </w:rPr>
      </w:pPr>
      <w:r w:rsidRPr="005275E7">
        <w:rPr>
          <w:rFonts w:ascii="Iskoola Pota" w:hAnsi="Iskoola Pota" w:cs="Iskoola Pota"/>
          <w:sz w:val="24"/>
          <w:szCs w:val="24"/>
        </w:rPr>
        <w:t>Paraphrase what the speaker before you has said. Support or refute the prior speaker’s ideas.</w:t>
      </w:r>
    </w:p>
    <w:p w:rsidR="00EE4C0A" w:rsidRPr="005275E7" w:rsidRDefault="00EE4C0A" w:rsidP="005275E7">
      <w:pPr>
        <w:pStyle w:val="ListParagraph"/>
        <w:numPr>
          <w:ilvl w:val="0"/>
          <w:numId w:val="30"/>
        </w:numPr>
        <w:autoSpaceDE w:val="0"/>
        <w:autoSpaceDN w:val="0"/>
        <w:adjustRightInd w:val="0"/>
        <w:spacing w:after="0" w:line="240" w:lineRule="auto"/>
        <w:rPr>
          <w:rFonts w:ascii="Iskoola Pota" w:hAnsi="Iskoola Pota" w:cs="Iskoola Pota"/>
          <w:sz w:val="24"/>
          <w:szCs w:val="24"/>
        </w:rPr>
      </w:pPr>
      <w:r w:rsidRPr="005275E7">
        <w:rPr>
          <w:rFonts w:ascii="Iskoola Pota" w:hAnsi="Iskoola Pota" w:cs="Iskoola Pota"/>
          <w:sz w:val="24"/>
          <w:szCs w:val="24"/>
        </w:rPr>
        <w:t>Stick to the text. Your point or opinion only matters if you can support your ideas.</w:t>
      </w:r>
    </w:p>
    <w:p w:rsidR="00EE4C0A" w:rsidRDefault="00EE4C0A" w:rsidP="005275E7">
      <w:pPr>
        <w:pStyle w:val="ListParagraph"/>
        <w:numPr>
          <w:ilvl w:val="0"/>
          <w:numId w:val="30"/>
        </w:numPr>
        <w:autoSpaceDE w:val="0"/>
        <w:autoSpaceDN w:val="0"/>
        <w:adjustRightInd w:val="0"/>
        <w:spacing w:after="0" w:line="240" w:lineRule="auto"/>
        <w:rPr>
          <w:rFonts w:ascii="Iskoola Pota" w:hAnsi="Iskoola Pota" w:cs="Iskoola Pota"/>
          <w:sz w:val="24"/>
          <w:szCs w:val="24"/>
        </w:rPr>
      </w:pPr>
      <w:r w:rsidRPr="005275E7">
        <w:rPr>
          <w:rFonts w:ascii="Iskoola Pota" w:hAnsi="Iskoola Pota" w:cs="Iskoola Pota"/>
          <w:sz w:val="24"/>
          <w:szCs w:val="24"/>
        </w:rPr>
        <w:t>Discuss ideas; do not att</w:t>
      </w:r>
      <w:r w:rsidR="00F028E5" w:rsidRPr="005275E7">
        <w:rPr>
          <w:rFonts w:ascii="Iskoola Pota" w:hAnsi="Iskoola Pota" w:cs="Iskoola Pota"/>
          <w:sz w:val="24"/>
          <w:szCs w:val="24"/>
        </w:rPr>
        <w:t xml:space="preserve">ack people. It is the dialectic/debate </w:t>
      </w:r>
      <w:r w:rsidRPr="005275E7">
        <w:rPr>
          <w:rFonts w:ascii="Iskoola Pota" w:hAnsi="Iskoola Pota" w:cs="Iskoola Pota"/>
          <w:sz w:val="24"/>
          <w:szCs w:val="24"/>
        </w:rPr>
        <w:t xml:space="preserve">that makes us all more </w:t>
      </w:r>
      <w:r w:rsidR="00F028E5" w:rsidRPr="005275E7">
        <w:rPr>
          <w:rFonts w:ascii="Iskoola Pota" w:hAnsi="Iskoola Pota" w:cs="Iskoola Pota"/>
          <w:sz w:val="24"/>
          <w:szCs w:val="24"/>
        </w:rPr>
        <w:t xml:space="preserve">informed. </w:t>
      </w:r>
      <w:r w:rsidRPr="005275E7">
        <w:rPr>
          <w:rFonts w:ascii="Iskoola Pota" w:hAnsi="Iskoola Pota" w:cs="Iskoola Pota"/>
          <w:sz w:val="24"/>
          <w:szCs w:val="24"/>
        </w:rPr>
        <w:t>Changing your mind or adding to your understanding means that</w:t>
      </w:r>
      <w:r w:rsidR="00501983">
        <w:rPr>
          <w:rFonts w:ascii="Iskoola Pota" w:hAnsi="Iskoola Pota" w:cs="Iskoola Pota"/>
          <w:sz w:val="24"/>
          <w:szCs w:val="24"/>
        </w:rPr>
        <w:t xml:space="preserve"> your mind was open. </w:t>
      </w:r>
    </w:p>
    <w:p w:rsidR="00501983" w:rsidRDefault="00501983" w:rsidP="005275E7">
      <w:pPr>
        <w:pStyle w:val="ListParagraph"/>
        <w:numPr>
          <w:ilvl w:val="0"/>
          <w:numId w:val="30"/>
        </w:numPr>
        <w:autoSpaceDE w:val="0"/>
        <w:autoSpaceDN w:val="0"/>
        <w:adjustRightInd w:val="0"/>
        <w:spacing w:after="0" w:line="240" w:lineRule="auto"/>
        <w:rPr>
          <w:rFonts w:ascii="Iskoola Pota" w:hAnsi="Iskoola Pota" w:cs="Iskoola Pota"/>
          <w:sz w:val="24"/>
          <w:szCs w:val="24"/>
        </w:rPr>
      </w:pPr>
      <w:r>
        <w:rPr>
          <w:rFonts w:ascii="Iskoola Pota" w:hAnsi="Iskoola Pota" w:cs="Iskoola Pota"/>
          <w:sz w:val="24"/>
          <w:szCs w:val="24"/>
        </w:rPr>
        <w:t>Wrap up discussion with your evaluative questions. This is the last chance to speak.</w:t>
      </w:r>
    </w:p>
    <w:p w:rsidR="00870D67" w:rsidRPr="005275E7" w:rsidRDefault="00870D67" w:rsidP="005275E7">
      <w:pPr>
        <w:pStyle w:val="ListParagraph"/>
        <w:numPr>
          <w:ilvl w:val="0"/>
          <w:numId w:val="30"/>
        </w:numPr>
        <w:autoSpaceDE w:val="0"/>
        <w:autoSpaceDN w:val="0"/>
        <w:adjustRightInd w:val="0"/>
        <w:spacing w:after="0" w:line="240" w:lineRule="auto"/>
        <w:rPr>
          <w:rFonts w:ascii="Iskoola Pota" w:hAnsi="Iskoola Pota" w:cs="Iskoola Pota"/>
          <w:sz w:val="24"/>
          <w:szCs w:val="24"/>
        </w:rPr>
      </w:pPr>
      <w:r>
        <w:rPr>
          <w:rFonts w:ascii="Iskoola Pota" w:hAnsi="Iskoola Pota" w:cs="Iskoola Pota"/>
          <w:sz w:val="24"/>
          <w:szCs w:val="24"/>
        </w:rPr>
        <w:t>One seat is</w:t>
      </w:r>
      <w:r w:rsidR="00501983">
        <w:rPr>
          <w:rFonts w:ascii="Iskoola Pota" w:hAnsi="Iskoola Pota" w:cs="Iskoola Pota"/>
          <w:sz w:val="24"/>
          <w:szCs w:val="24"/>
        </w:rPr>
        <w:t xml:space="preserve"> purposely</w:t>
      </w:r>
      <w:r>
        <w:rPr>
          <w:rFonts w:ascii="Iskoola Pota" w:hAnsi="Iskoola Pota" w:cs="Iskoola Pota"/>
          <w:sz w:val="24"/>
          <w:szCs w:val="24"/>
        </w:rPr>
        <w:t xml:space="preserve"> left empty as a “Hot Seat” (more below)</w:t>
      </w:r>
      <w:r w:rsidR="007960AB">
        <w:rPr>
          <w:rFonts w:ascii="Iskoola Pota" w:hAnsi="Iskoola Pota" w:cs="Iskoola Pota"/>
          <w:sz w:val="24"/>
          <w:szCs w:val="24"/>
        </w:rPr>
        <w:t xml:space="preserve"> in the Inner Circle</w:t>
      </w:r>
      <w:r>
        <w:rPr>
          <w:rFonts w:ascii="Iskoola Pota" w:hAnsi="Iskoola Pota" w:cs="Iskoola Pota"/>
          <w:sz w:val="24"/>
          <w:szCs w:val="24"/>
        </w:rPr>
        <w:t>. As soon as a student takes this seat, s/he automatically becomes the next speaker.</w:t>
      </w:r>
    </w:p>
    <w:p w:rsidR="00EE4C0A" w:rsidRPr="008A2BD6" w:rsidRDefault="00F028E5" w:rsidP="005F56BE">
      <w:pPr>
        <w:pStyle w:val="ListParagraph"/>
        <w:numPr>
          <w:ilvl w:val="0"/>
          <w:numId w:val="30"/>
        </w:numPr>
        <w:autoSpaceDE w:val="0"/>
        <w:autoSpaceDN w:val="0"/>
        <w:adjustRightInd w:val="0"/>
        <w:spacing w:before="120" w:after="0" w:line="240" w:lineRule="auto"/>
        <w:rPr>
          <w:rFonts w:ascii="Iskoola Pota" w:hAnsi="Iskoola Pota" w:cs="Iskoola Pota"/>
          <w:sz w:val="24"/>
          <w:szCs w:val="26"/>
        </w:rPr>
      </w:pPr>
      <w:r w:rsidRPr="008A2BD6">
        <w:rPr>
          <w:rFonts w:ascii="Iskoola Pota" w:hAnsi="Iskoola Pota" w:cs="Iskoola Pota"/>
          <w:sz w:val="24"/>
          <w:szCs w:val="26"/>
        </w:rPr>
        <w:t xml:space="preserve">Suggestions to </w:t>
      </w:r>
      <w:r w:rsidR="0077185C">
        <w:rPr>
          <w:rFonts w:ascii="Iskoola Pota" w:hAnsi="Iskoola Pota" w:cs="Iskoola Pota"/>
          <w:sz w:val="24"/>
          <w:szCs w:val="26"/>
        </w:rPr>
        <w:t>h</w:t>
      </w:r>
      <w:r w:rsidRPr="008A2BD6">
        <w:rPr>
          <w:rFonts w:ascii="Iskoola Pota" w:hAnsi="Iskoola Pota" w:cs="Iskoola Pota"/>
          <w:sz w:val="24"/>
          <w:szCs w:val="26"/>
        </w:rPr>
        <w:t xml:space="preserve">elp </w:t>
      </w:r>
      <w:r w:rsidR="0077185C">
        <w:rPr>
          <w:rFonts w:ascii="Iskoola Pota" w:hAnsi="Iskoola Pota" w:cs="Iskoola Pota"/>
          <w:sz w:val="24"/>
          <w:szCs w:val="26"/>
        </w:rPr>
        <w:t>f</w:t>
      </w:r>
      <w:r w:rsidRPr="008A2BD6">
        <w:rPr>
          <w:rFonts w:ascii="Iskoola Pota" w:hAnsi="Iskoola Pota" w:cs="Iskoola Pota"/>
          <w:sz w:val="24"/>
          <w:szCs w:val="26"/>
        </w:rPr>
        <w:t xml:space="preserve">acilitate </w:t>
      </w:r>
      <w:r w:rsidR="0077185C">
        <w:rPr>
          <w:rFonts w:ascii="Iskoola Pota" w:hAnsi="Iskoola Pota" w:cs="Iskoola Pota"/>
          <w:sz w:val="24"/>
          <w:szCs w:val="26"/>
        </w:rPr>
        <w:t>d</w:t>
      </w:r>
      <w:r w:rsidRPr="008A2BD6">
        <w:rPr>
          <w:rFonts w:ascii="Iskoola Pota" w:hAnsi="Iskoola Pota" w:cs="Iskoola Pota"/>
          <w:sz w:val="24"/>
          <w:szCs w:val="26"/>
        </w:rPr>
        <w:t>iscussion</w:t>
      </w:r>
      <w:r w:rsidR="00EE4C0A" w:rsidRPr="008A2BD6">
        <w:rPr>
          <w:rFonts w:ascii="Iskoola Pota" w:hAnsi="Iskoola Pota" w:cs="Iskoola Pota"/>
          <w:sz w:val="24"/>
          <w:szCs w:val="26"/>
        </w:rPr>
        <w:t>:</w:t>
      </w:r>
    </w:p>
    <w:p w:rsidR="00870D67" w:rsidRDefault="00870D67" w:rsidP="008A2BD6">
      <w:pPr>
        <w:pStyle w:val="ListParagraph"/>
        <w:numPr>
          <w:ilvl w:val="0"/>
          <w:numId w:val="33"/>
        </w:numPr>
        <w:autoSpaceDE w:val="0"/>
        <w:autoSpaceDN w:val="0"/>
        <w:adjustRightInd w:val="0"/>
        <w:spacing w:after="0" w:line="240" w:lineRule="auto"/>
        <w:rPr>
          <w:rFonts w:ascii="Iskoola Pota" w:hAnsi="Iskoola Pota" w:cs="Iskoola Pota"/>
          <w:sz w:val="24"/>
          <w:szCs w:val="24"/>
        </w:rPr>
      </w:pPr>
      <w:r>
        <w:rPr>
          <w:rFonts w:ascii="Iskoola Pota" w:hAnsi="Iskoola Pota" w:cs="Iskoola Pota"/>
          <w:sz w:val="24"/>
          <w:szCs w:val="24"/>
        </w:rPr>
        <w:t>Decide ahead of time how the discussion will proceed: choose to speak in sequence around the circle, decide to appoint a discussion leader, let each speaker choose the next participant, etc.</w:t>
      </w:r>
    </w:p>
    <w:p w:rsidR="00EE4C0A" w:rsidRPr="008A2BD6" w:rsidRDefault="00EE4C0A" w:rsidP="008A2BD6">
      <w:pPr>
        <w:pStyle w:val="ListParagraph"/>
        <w:numPr>
          <w:ilvl w:val="0"/>
          <w:numId w:val="33"/>
        </w:numPr>
        <w:autoSpaceDE w:val="0"/>
        <w:autoSpaceDN w:val="0"/>
        <w:adjustRightInd w:val="0"/>
        <w:spacing w:after="0" w:line="240" w:lineRule="auto"/>
        <w:rPr>
          <w:rFonts w:ascii="Iskoola Pota" w:hAnsi="Iskoola Pota" w:cs="Iskoola Pota"/>
          <w:sz w:val="24"/>
          <w:szCs w:val="24"/>
        </w:rPr>
      </w:pPr>
      <w:r w:rsidRPr="008A2BD6">
        <w:rPr>
          <w:rFonts w:ascii="Iskoola Pota" w:hAnsi="Iskoola Pota" w:cs="Iskoola Pota"/>
          <w:sz w:val="24"/>
          <w:szCs w:val="24"/>
        </w:rPr>
        <w:t>Get students to talk to each other. Ask for a respo</w:t>
      </w:r>
      <w:r w:rsidR="00870D67">
        <w:rPr>
          <w:rFonts w:ascii="Iskoola Pota" w:hAnsi="Iskoola Pota" w:cs="Iskoola Pota"/>
          <w:sz w:val="24"/>
          <w:szCs w:val="24"/>
        </w:rPr>
        <w:t>nse to the most recent comments</w:t>
      </w:r>
      <w:r w:rsidRPr="008A2BD6">
        <w:rPr>
          <w:rFonts w:ascii="Iskoola Pota" w:hAnsi="Iskoola Pota" w:cs="Iskoola Pota"/>
          <w:sz w:val="24"/>
          <w:szCs w:val="24"/>
        </w:rPr>
        <w:t xml:space="preserve"> (</w:t>
      </w:r>
      <w:r w:rsidR="008A2BD6">
        <w:rPr>
          <w:rFonts w:ascii="Iskoola Pota" w:hAnsi="Iskoola Pota" w:cs="Iskoola Pota"/>
          <w:sz w:val="24"/>
          <w:szCs w:val="24"/>
        </w:rPr>
        <w:t>“</w:t>
      </w:r>
      <w:r w:rsidRPr="008A2BD6">
        <w:rPr>
          <w:rFonts w:ascii="Iskoola Pota" w:hAnsi="Iskoola Pota" w:cs="Iskoola Pota"/>
          <w:sz w:val="24"/>
          <w:szCs w:val="24"/>
        </w:rPr>
        <w:t>Anyone have a response to Clara's opinion?</w:t>
      </w:r>
      <w:r w:rsidR="008A2BD6">
        <w:rPr>
          <w:rFonts w:ascii="Iskoola Pota" w:hAnsi="Iskoola Pota" w:cs="Iskoola Pota"/>
          <w:sz w:val="24"/>
          <w:szCs w:val="24"/>
        </w:rPr>
        <w:t>”</w:t>
      </w:r>
      <w:r w:rsidRPr="008A2BD6">
        <w:rPr>
          <w:rFonts w:ascii="Iskoola Pota" w:hAnsi="Iskoola Pota" w:cs="Iskoola Pota"/>
          <w:sz w:val="24"/>
          <w:szCs w:val="24"/>
        </w:rPr>
        <w:t>)</w:t>
      </w:r>
      <w:r w:rsidR="00870D67">
        <w:rPr>
          <w:rFonts w:ascii="Iskoola Pota" w:hAnsi="Iskoola Pota" w:cs="Iskoola Pota"/>
          <w:sz w:val="24"/>
          <w:szCs w:val="24"/>
        </w:rPr>
        <w:t>,</w:t>
      </w:r>
      <w:r w:rsidRPr="008A2BD6">
        <w:rPr>
          <w:rFonts w:ascii="Iskoola Pota" w:hAnsi="Iskoola Pota" w:cs="Iskoola Pota"/>
          <w:sz w:val="24"/>
          <w:szCs w:val="24"/>
        </w:rPr>
        <w:t xml:space="preserve"> </w:t>
      </w:r>
      <w:r w:rsidR="00870D67">
        <w:rPr>
          <w:rFonts w:ascii="Iskoola Pota" w:hAnsi="Iskoola Pota" w:cs="Iskoola Pota"/>
          <w:sz w:val="24"/>
          <w:szCs w:val="24"/>
        </w:rPr>
        <w:t>o</w:t>
      </w:r>
      <w:r w:rsidRPr="008A2BD6">
        <w:rPr>
          <w:rFonts w:ascii="Iskoola Pota" w:hAnsi="Iskoola Pota" w:cs="Iskoola Pota"/>
          <w:sz w:val="24"/>
          <w:szCs w:val="24"/>
        </w:rPr>
        <w:t>r as</w:t>
      </w:r>
      <w:r w:rsidR="00870D67">
        <w:rPr>
          <w:rFonts w:ascii="Iskoola Pota" w:hAnsi="Iskoola Pota" w:cs="Iskoola Pota"/>
          <w:sz w:val="24"/>
          <w:szCs w:val="24"/>
        </w:rPr>
        <w:t>k a specific student to respond</w:t>
      </w:r>
      <w:r w:rsidRPr="008A2BD6">
        <w:rPr>
          <w:rFonts w:ascii="Iskoola Pota" w:hAnsi="Iskoola Pota" w:cs="Iskoola Pota"/>
          <w:sz w:val="24"/>
          <w:szCs w:val="24"/>
        </w:rPr>
        <w:t xml:space="preserve"> (</w:t>
      </w:r>
      <w:r w:rsidR="008A2BD6">
        <w:rPr>
          <w:rFonts w:ascii="Iskoola Pota" w:hAnsi="Iskoola Pota" w:cs="Iskoola Pota"/>
          <w:sz w:val="24"/>
          <w:szCs w:val="24"/>
        </w:rPr>
        <w:t>“</w:t>
      </w:r>
      <w:r w:rsidRPr="008A2BD6">
        <w:rPr>
          <w:rFonts w:ascii="Iskoola Pota" w:hAnsi="Iskoola Pota" w:cs="Iskoola Pota"/>
          <w:sz w:val="24"/>
          <w:szCs w:val="24"/>
        </w:rPr>
        <w:t>Clara, do you agree with Ralph?</w:t>
      </w:r>
      <w:r w:rsidR="008A2BD6">
        <w:rPr>
          <w:rFonts w:ascii="Iskoola Pota" w:hAnsi="Iskoola Pota" w:cs="Iskoola Pota"/>
          <w:sz w:val="24"/>
          <w:szCs w:val="24"/>
        </w:rPr>
        <w:t>”</w:t>
      </w:r>
      <w:r w:rsidRPr="008A2BD6">
        <w:rPr>
          <w:rFonts w:ascii="Iskoola Pota" w:hAnsi="Iskoola Pota" w:cs="Iskoola Pota"/>
          <w:sz w:val="24"/>
          <w:szCs w:val="24"/>
        </w:rPr>
        <w:t>)</w:t>
      </w:r>
      <w:r w:rsidR="00870D67">
        <w:rPr>
          <w:rFonts w:ascii="Iskoola Pota" w:hAnsi="Iskoola Pota" w:cs="Iskoola Pota"/>
          <w:sz w:val="24"/>
          <w:szCs w:val="24"/>
        </w:rPr>
        <w:t>.</w:t>
      </w:r>
    </w:p>
    <w:p w:rsidR="00EE4C0A" w:rsidRPr="008A2BD6" w:rsidRDefault="00EE4C0A" w:rsidP="008A2BD6">
      <w:pPr>
        <w:pStyle w:val="ListParagraph"/>
        <w:numPr>
          <w:ilvl w:val="0"/>
          <w:numId w:val="33"/>
        </w:numPr>
        <w:autoSpaceDE w:val="0"/>
        <w:autoSpaceDN w:val="0"/>
        <w:adjustRightInd w:val="0"/>
        <w:spacing w:after="0" w:line="240" w:lineRule="auto"/>
        <w:rPr>
          <w:rFonts w:ascii="Iskoola Pota" w:hAnsi="Iskoola Pota" w:cs="Iskoola Pota"/>
          <w:sz w:val="24"/>
          <w:szCs w:val="24"/>
        </w:rPr>
      </w:pPr>
      <w:r w:rsidRPr="008A2BD6">
        <w:rPr>
          <w:rFonts w:ascii="Iskoola Pota" w:hAnsi="Iskoola Pota" w:cs="Iskoola Pota"/>
          <w:sz w:val="24"/>
          <w:szCs w:val="24"/>
        </w:rPr>
        <w:t>Get students to defend or explain their opinions. (</w:t>
      </w:r>
      <w:r w:rsidR="008A2BD6">
        <w:rPr>
          <w:rFonts w:ascii="Iskoola Pota" w:hAnsi="Iskoola Pota" w:cs="Iskoola Pota"/>
          <w:sz w:val="24"/>
          <w:szCs w:val="24"/>
        </w:rPr>
        <w:t>“</w:t>
      </w:r>
      <w:r w:rsidRPr="008A2BD6">
        <w:rPr>
          <w:rFonts w:ascii="Iskoola Pota" w:hAnsi="Iskoola Pota" w:cs="Iskoola Pota"/>
          <w:sz w:val="24"/>
          <w:szCs w:val="24"/>
        </w:rPr>
        <w:t>Mark, why do you say that? What's your evidence or reasoning?</w:t>
      </w:r>
      <w:r w:rsidR="008A2BD6">
        <w:rPr>
          <w:rFonts w:ascii="Iskoola Pota" w:hAnsi="Iskoola Pota" w:cs="Iskoola Pota"/>
          <w:sz w:val="24"/>
          <w:szCs w:val="24"/>
        </w:rPr>
        <w:t>”</w:t>
      </w:r>
      <w:r w:rsidRPr="008A2BD6">
        <w:rPr>
          <w:rFonts w:ascii="Iskoola Pota" w:hAnsi="Iskoola Pota" w:cs="Iskoola Pota"/>
          <w:sz w:val="24"/>
          <w:szCs w:val="24"/>
        </w:rPr>
        <w:t>)</w:t>
      </w:r>
    </w:p>
    <w:p w:rsidR="00EE4C0A" w:rsidRPr="008A2BD6" w:rsidRDefault="00EE4C0A" w:rsidP="008A2BD6">
      <w:pPr>
        <w:pStyle w:val="ListParagraph"/>
        <w:numPr>
          <w:ilvl w:val="0"/>
          <w:numId w:val="33"/>
        </w:numPr>
        <w:autoSpaceDE w:val="0"/>
        <w:autoSpaceDN w:val="0"/>
        <w:adjustRightInd w:val="0"/>
        <w:spacing w:after="0" w:line="240" w:lineRule="auto"/>
        <w:rPr>
          <w:rFonts w:ascii="Iskoola Pota" w:hAnsi="Iskoola Pota" w:cs="Iskoola Pota"/>
          <w:sz w:val="24"/>
          <w:szCs w:val="24"/>
        </w:rPr>
      </w:pPr>
      <w:r w:rsidRPr="008A2BD6">
        <w:rPr>
          <w:rFonts w:ascii="Iskoola Pota" w:hAnsi="Iskoola Pota" w:cs="Iskoola Pota"/>
          <w:sz w:val="24"/>
          <w:szCs w:val="24"/>
        </w:rPr>
        <w:t>Encourage an exploration of differing points of view. When you hear conflicting views, point them out and get the holders of those views to discuss their differences. Perhaps ask a third person to sum up the two positions.</w:t>
      </w:r>
    </w:p>
    <w:p w:rsidR="00EE4C0A" w:rsidRPr="008A2BD6" w:rsidRDefault="00EE4C0A" w:rsidP="008A2BD6">
      <w:pPr>
        <w:pStyle w:val="ListParagraph"/>
        <w:numPr>
          <w:ilvl w:val="0"/>
          <w:numId w:val="33"/>
        </w:numPr>
        <w:autoSpaceDE w:val="0"/>
        <w:autoSpaceDN w:val="0"/>
        <w:adjustRightInd w:val="0"/>
        <w:spacing w:after="0" w:line="240" w:lineRule="auto"/>
        <w:rPr>
          <w:rFonts w:ascii="Iskoola Pota" w:hAnsi="Iskoola Pota" w:cs="Iskoola Pota"/>
          <w:sz w:val="24"/>
          <w:szCs w:val="24"/>
        </w:rPr>
      </w:pPr>
      <w:r w:rsidRPr="008A2BD6">
        <w:rPr>
          <w:rFonts w:ascii="Iskoola Pota" w:hAnsi="Iskoola Pota" w:cs="Iskoola Pota"/>
          <w:sz w:val="24"/>
          <w:szCs w:val="24"/>
        </w:rPr>
        <w:t>Keep the class on the subject. If you are even halfway familiar with the material, you know when the discussion is no longer connected to it. Just say so</w:t>
      </w:r>
      <w:r w:rsidR="005275E7" w:rsidRPr="008A2BD6">
        <w:rPr>
          <w:rFonts w:ascii="Iskoola Pota" w:hAnsi="Iskoola Pota" w:cs="Iskoola Pota"/>
          <w:sz w:val="24"/>
          <w:szCs w:val="24"/>
        </w:rPr>
        <w:t>, or c</w:t>
      </w:r>
      <w:r w:rsidRPr="008A2BD6">
        <w:rPr>
          <w:rFonts w:ascii="Iskoola Pota" w:hAnsi="Iskoola Pota" w:cs="Iskoola Pota"/>
          <w:sz w:val="24"/>
          <w:szCs w:val="24"/>
        </w:rPr>
        <w:t>onsult your list of questions.</w:t>
      </w:r>
    </w:p>
    <w:p w:rsidR="00EE4C0A" w:rsidRPr="008A2BD6" w:rsidRDefault="00EE4C0A" w:rsidP="008A2BD6">
      <w:pPr>
        <w:pStyle w:val="ListParagraph"/>
        <w:numPr>
          <w:ilvl w:val="0"/>
          <w:numId w:val="33"/>
        </w:numPr>
        <w:autoSpaceDE w:val="0"/>
        <w:autoSpaceDN w:val="0"/>
        <w:adjustRightInd w:val="0"/>
        <w:spacing w:after="0" w:line="240" w:lineRule="auto"/>
        <w:rPr>
          <w:rFonts w:ascii="Iskoola Pota" w:hAnsi="Iskoola Pota" w:cs="Iskoola Pota"/>
          <w:sz w:val="24"/>
          <w:szCs w:val="24"/>
        </w:rPr>
      </w:pPr>
      <w:r w:rsidRPr="008A2BD6">
        <w:rPr>
          <w:rFonts w:ascii="Iskoola Pota" w:hAnsi="Iskoola Pota" w:cs="Iskoola Pota"/>
          <w:sz w:val="24"/>
          <w:szCs w:val="24"/>
        </w:rPr>
        <w:t>Point to a particular passage in the text relevant to a comment made by one person, or to a discussion among several. This might be a passage that challenges, or sums up and confirms, the views being expressed.</w:t>
      </w:r>
    </w:p>
    <w:p w:rsidR="00EE4C0A" w:rsidRPr="008A2BD6" w:rsidRDefault="00EE4C0A" w:rsidP="008A2BD6">
      <w:pPr>
        <w:pStyle w:val="ListParagraph"/>
        <w:numPr>
          <w:ilvl w:val="0"/>
          <w:numId w:val="33"/>
        </w:numPr>
        <w:autoSpaceDE w:val="0"/>
        <w:autoSpaceDN w:val="0"/>
        <w:adjustRightInd w:val="0"/>
        <w:spacing w:after="0" w:line="240" w:lineRule="auto"/>
        <w:rPr>
          <w:rFonts w:ascii="Iskoola Pota" w:hAnsi="Iskoola Pota" w:cs="Iskoola Pota"/>
          <w:sz w:val="24"/>
          <w:szCs w:val="24"/>
        </w:rPr>
      </w:pPr>
      <w:r w:rsidRPr="008A2BD6">
        <w:rPr>
          <w:rFonts w:ascii="Iskoola Pota" w:hAnsi="Iskoola Pota" w:cs="Iskoola Pota"/>
          <w:sz w:val="24"/>
          <w:szCs w:val="24"/>
        </w:rPr>
        <w:t>Don't fill every silence with your own voice. Any discussion will lapse occasionally. It is not your job to avoid all silence. Some quiet periods are productive. Students who are not so quick to speak will frequently get the chance they need when others are quiet.</w:t>
      </w:r>
    </w:p>
    <w:p w:rsidR="00EE4C0A" w:rsidRPr="005275E7" w:rsidRDefault="00EE4C0A" w:rsidP="003A4741">
      <w:pPr>
        <w:autoSpaceDE w:val="0"/>
        <w:autoSpaceDN w:val="0"/>
        <w:adjustRightInd w:val="0"/>
        <w:spacing w:before="240" w:after="0" w:line="360" w:lineRule="auto"/>
        <w:rPr>
          <w:rFonts w:ascii="Iskoola Pota" w:hAnsi="Iskoola Pota" w:cs="Iskoola Pota"/>
          <w:b/>
          <w:sz w:val="26"/>
          <w:szCs w:val="26"/>
        </w:rPr>
      </w:pPr>
      <w:r w:rsidRPr="005275E7">
        <w:rPr>
          <w:rFonts w:ascii="Iskoola Pota" w:hAnsi="Iskoola Pota" w:cs="Iskoola Pota"/>
          <w:b/>
          <w:sz w:val="26"/>
          <w:szCs w:val="26"/>
        </w:rPr>
        <w:t>Outer Circle:</w:t>
      </w:r>
    </w:p>
    <w:p w:rsidR="00EE4C0A" w:rsidRPr="005275E7" w:rsidRDefault="00501983" w:rsidP="005275E7">
      <w:pPr>
        <w:pStyle w:val="ListParagraph"/>
        <w:numPr>
          <w:ilvl w:val="0"/>
          <w:numId w:val="32"/>
        </w:numPr>
        <w:autoSpaceDE w:val="0"/>
        <w:autoSpaceDN w:val="0"/>
        <w:adjustRightInd w:val="0"/>
        <w:spacing w:after="0" w:line="240" w:lineRule="auto"/>
        <w:rPr>
          <w:rFonts w:ascii="Iskoola Pota" w:hAnsi="Iskoola Pota" w:cs="Iskoola Pota"/>
          <w:sz w:val="24"/>
          <w:szCs w:val="24"/>
        </w:rPr>
      </w:pPr>
      <w:r>
        <w:rPr>
          <w:rFonts w:ascii="Iskoola Pota" w:hAnsi="Iskoola Pota" w:cs="Iskoola Pota"/>
          <w:sz w:val="24"/>
          <w:szCs w:val="24"/>
        </w:rPr>
        <w:t xml:space="preserve">You are silent, and yet </w:t>
      </w:r>
      <w:r w:rsidR="00EE4C0A" w:rsidRPr="005275E7">
        <w:rPr>
          <w:rFonts w:ascii="Iskoola Pota" w:hAnsi="Iskoola Pota" w:cs="Iskoola Pota"/>
          <w:sz w:val="24"/>
          <w:szCs w:val="24"/>
        </w:rPr>
        <w:t>“talking back” by taking notes.</w:t>
      </w:r>
      <w:r w:rsidR="00180B21" w:rsidRPr="005275E7">
        <w:rPr>
          <w:rFonts w:ascii="Iskoola Pota" w:hAnsi="Iskoola Pota" w:cs="Iskoola Pota"/>
          <w:sz w:val="24"/>
          <w:szCs w:val="24"/>
        </w:rPr>
        <w:t xml:space="preserve"> If you absolutely must say something, you can take the </w:t>
      </w:r>
      <w:r w:rsidR="00180B21" w:rsidRPr="00870D67">
        <w:rPr>
          <w:rFonts w:ascii="Iskoola Pota" w:hAnsi="Iskoola Pota" w:cs="Iskoola Pota"/>
          <w:b/>
          <w:sz w:val="24"/>
          <w:szCs w:val="24"/>
        </w:rPr>
        <w:t>Hot Seat</w:t>
      </w:r>
      <w:r w:rsidR="00180B21" w:rsidRPr="005275E7">
        <w:rPr>
          <w:rFonts w:ascii="Iskoola Pota" w:hAnsi="Iskoola Pota" w:cs="Iskoola Pota"/>
          <w:sz w:val="24"/>
          <w:szCs w:val="24"/>
        </w:rPr>
        <w:t xml:space="preserve"> in the inner circle. Stay there only as long as your topic of interest is on the table. As soon as the topic changes, vacate the Hot Seat to let someone else use it if they so desire.</w:t>
      </w:r>
    </w:p>
    <w:p w:rsidR="00501983" w:rsidRDefault="005275E7" w:rsidP="00501983">
      <w:pPr>
        <w:pStyle w:val="ListParagraph"/>
        <w:numPr>
          <w:ilvl w:val="0"/>
          <w:numId w:val="32"/>
        </w:numPr>
        <w:autoSpaceDE w:val="0"/>
        <w:autoSpaceDN w:val="0"/>
        <w:adjustRightInd w:val="0"/>
        <w:spacing w:after="0" w:line="240" w:lineRule="auto"/>
        <w:rPr>
          <w:rFonts w:ascii="Iskoola Pota" w:hAnsi="Iskoola Pota" w:cs="Iskoola Pota"/>
          <w:sz w:val="24"/>
          <w:szCs w:val="24"/>
        </w:rPr>
      </w:pPr>
      <w:r w:rsidRPr="005275E7">
        <w:rPr>
          <w:rFonts w:ascii="Iskoola Pota" w:hAnsi="Iskoola Pota" w:cs="Iskoola Pota"/>
          <w:sz w:val="24"/>
          <w:szCs w:val="24"/>
        </w:rPr>
        <w:lastRenderedPageBreak/>
        <w:t>Take brief notes of points and examples that deepen your understanding; opinions that differ from your own; and arguments that you find helpful, convincing, or worth trying to refute. These notes may be useful when you want to contribute to discussion, when you formulate study questions for subsequent classes, or when you participate in discussion. Do not, however, allow note-taking to cause you to lose the thread of the discussion.</w:t>
      </w:r>
    </w:p>
    <w:p w:rsidR="00501983" w:rsidRPr="00501983" w:rsidRDefault="00501983" w:rsidP="00501983">
      <w:pPr>
        <w:pStyle w:val="ListParagraph"/>
        <w:numPr>
          <w:ilvl w:val="0"/>
          <w:numId w:val="32"/>
        </w:numPr>
        <w:autoSpaceDE w:val="0"/>
        <w:autoSpaceDN w:val="0"/>
        <w:adjustRightInd w:val="0"/>
        <w:spacing w:after="0" w:line="240" w:lineRule="auto"/>
        <w:rPr>
          <w:rFonts w:ascii="Iskoola Pota" w:hAnsi="Iskoola Pota" w:cs="Iskoola Pota"/>
          <w:sz w:val="24"/>
          <w:szCs w:val="24"/>
        </w:rPr>
      </w:pPr>
      <w:r>
        <w:rPr>
          <w:rFonts w:ascii="Iskoola Pota" w:hAnsi="Iskoola Pota" w:cs="Iskoola Pota"/>
          <w:sz w:val="24"/>
          <w:szCs w:val="24"/>
        </w:rPr>
        <w:t xml:space="preserve">Suggested </w:t>
      </w:r>
      <w:r w:rsidR="0077185C">
        <w:rPr>
          <w:rFonts w:ascii="Iskoola Pota" w:hAnsi="Iskoola Pota" w:cs="Iskoola Pota"/>
          <w:sz w:val="24"/>
          <w:szCs w:val="24"/>
        </w:rPr>
        <w:t>q</w:t>
      </w:r>
      <w:r>
        <w:rPr>
          <w:rFonts w:ascii="Iskoola Pota" w:hAnsi="Iskoola Pota" w:cs="Iskoola Pota"/>
          <w:sz w:val="24"/>
          <w:szCs w:val="24"/>
        </w:rPr>
        <w:t xml:space="preserve">uestions to </w:t>
      </w:r>
      <w:r w:rsidR="0077185C">
        <w:rPr>
          <w:rFonts w:ascii="Iskoola Pota" w:hAnsi="Iskoola Pota" w:cs="Iskoola Pota"/>
          <w:sz w:val="24"/>
          <w:szCs w:val="24"/>
        </w:rPr>
        <w:t>a</w:t>
      </w:r>
      <w:r>
        <w:rPr>
          <w:rFonts w:ascii="Iskoola Pota" w:hAnsi="Iskoola Pota" w:cs="Iskoola Pota"/>
          <w:sz w:val="24"/>
          <w:szCs w:val="24"/>
        </w:rPr>
        <w:t xml:space="preserve">nswer in </w:t>
      </w:r>
      <w:r w:rsidR="0077185C">
        <w:rPr>
          <w:rFonts w:ascii="Iskoola Pota" w:hAnsi="Iskoola Pota" w:cs="Iskoola Pota"/>
          <w:sz w:val="24"/>
          <w:szCs w:val="24"/>
        </w:rPr>
        <w:t>n</w:t>
      </w:r>
      <w:r>
        <w:rPr>
          <w:rFonts w:ascii="Iskoola Pota" w:hAnsi="Iskoola Pota" w:cs="Iskoola Pota"/>
          <w:sz w:val="24"/>
          <w:szCs w:val="24"/>
        </w:rPr>
        <w:t>otes:</w:t>
      </w:r>
      <w:r w:rsidRPr="00501983">
        <w:rPr>
          <w:rFonts w:ascii="Iskoola Pota" w:hAnsi="Iskoola Pota" w:cs="Iskoola Pota"/>
          <w:sz w:val="24"/>
          <w:szCs w:val="24"/>
        </w:rPr>
        <w:t xml:space="preserve"> </w:t>
      </w:r>
    </w:p>
    <w:p w:rsidR="00EE4C0A" w:rsidRPr="00501983" w:rsidRDefault="00EE4C0A" w:rsidP="00501983">
      <w:pPr>
        <w:pStyle w:val="ListParagraph"/>
        <w:numPr>
          <w:ilvl w:val="0"/>
          <w:numId w:val="36"/>
        </w:numPr>
        <w:autoSpaceDE w:val="0"/>
        <w:autoSpaceDN w:val="0"/>
        <w:adjustRightInd w:val="0"/>
        <w:spacing w:after="0" w:line="240" w:lineRule="auto"/>
        <w:rPr>
          <w:rFonts w:ascii="Iskoola Pota" w:hAnsi="Iskoola Pota" w:cs="Iskoola Pota"/>
          <w:sz w:val="24"/>
          <w:szCs w:val="24"/>
        </w:rPr>
      </w:pPr>
      <w:r w:rsidRPr="00501983">
        <w:rPr>
          <w:rFonts w:ascii="Iskoola Pota" w:hAnsi="Iskoola Pota" w:cs="Iskoola Pota"/>
          <w:sz w:val="24"/>
          <w:szCs w:val="24"/>
        </w:rPr>
        <w:t>When do you think the inner circle “sparked”? How did that happen?</w:t>
      </w:r>
    </w:p>
    <w:p w:rsidR="00EE4C0A" w:rsidRPr="005275E7" w:rsidRDefault="00EE4C0A" w:rsidP="00501983">
      <w:pPr>
        <w:pStyle w:val="ListParagraph"/>
        <w:numPr>
          <w:ilvl w:val="0"/>
          <w:numId w:val="36"/>
        </w:numPr>
        <w:autoSpaceDE w:val="0"/>
        <w:autoSpaceDN w:val="0"/>
        <w:adjustRightInd w:val="0"/>
        <w:spacing w:after="0" w:line="240" w:lineRule="auto"/>
        <w:rPr>
          <w:rFonts w:ascii="Iskoola Pota" w:hAnsi="Iskoola Pota" w:cs="Iskoola Pota"/>
          <w:sz w:val="24"/>
          <w:szCs w:val="24"/>
        </w:rPr>
      </w:pPr>
      <w:r w:rsidRPr="005275E7">
        <w:rPr>
          <w:rFonts w:ascii="Iskoola Pota" w:hAnsi="Iskoola Pota" w:cs="Iskoola Pota"/>
          <w:sz w:val="24"/>
          <w:szCs w:val="24"/>
        </w:rPr>
        <w:t>Track the person most directly in front of you. Did he/she contribute well (neither dominate nor duck discussion)? Explain.</w:t>
      </w:r>
    </w:p>
    <w:p w:rsidR="00EE4C0A" w:rsidRPr="005275E7" w:rsidRDefault="00EE4C0A" w:rsidP="00501983">
      <w:pPr>
        <w:pStyle w:val="ListParagraph"/>
        <w:numPr>
          <w:ilvl w:val="0"/>
          <w:numId w:val="36"/>
        </w:numPr>
        <w:autoSpaceDE w:val="0"/>
        <w:autoSpaceDN w:val="0"/>
        <w:adjustRightInd w:val="0"/>
        <w:spacing w:after="0" w:line="240" w:lineRule="auto"/>
        <w:rPr>
          <w:rFonts w:ascii="Iskoola Pota" w:hAnsi="Iskoola Pota" w:cs="Iskoola Pota"/>
          <w:sz w:val="24"/>
          <w:szCs w:val="24"/>
        </w:rPr>
      </w:pPr>
      <w:r w:rsidRPr="005275E7">
        <w:rPr>
          <w:rFonts w:ascii="Iskoola Pota" w:hAnsi="Iskoola Pota" w:cs="Iskoola Pota"/>
          <w:sz w:val="24"/>
          <w:szCs w:val="24"/>
        </w:rPr>
        <w:t>What was the single most important idea that was discussed? Why?</w:t>
      </w:r>
    </w:p>
    <w:p w:rsidR="00EE4C0A" w:rsidRPr="005275E7" w:rsidRDefault="00EE4C0A" w:rsidP="00501983">
      <w:pPr>
        <w:pStyle w:val="ListParagraph"/>
        <w:numPr>
          <w:ilvl w:val="0"/>
          <w:numId w:val="36"/>
        </w:numPr>
        <w:autoSpaceDE w:val="0"/>
        <w:autoSpaceDN w:val="0"/>
        <w:adjustRightInd w:val="0"/>
        <w:spacing w:after="0" w:line="240" w:lineRule="auto"/>
        <w:rPr>
          <w:rFonts w:ascii="Iskoola Pota" w:hAnsi="Iskoola Pota" w:cs="Iskoola Pota"/>
          <w:sz w:val="24"/>
          <w:szCs w:val="24"/>
        </w:rPr>
      </w:pPr>
      <w:r w:rsidRPr="005275E7">
        <w:rPr>
          <w:rFonts w:ascii="Iskoola Pota" w:hAnsi="Iskoola Pota" w:cs="Iskoola Pota"/>
          <w:sz w:val="24"/>
          <w:szCs w:val="24"/>
        </w:rPr>
        <w:t>What was the single most important idea that didn’t get discussed? Why?</w:t>
      </w:r>
    </w:p>
    <w:p w:rsidR="00EE4C0A" w:rsidRPr="005275E7" w:rsidRDefault="00EE4C0A" w:rsidP="00501983">
      <w:pPr>
        <w:pStyle w:val="ListParagraph"/>
        <w:numPr>
          <w:ilvl w:val="0"/>
          <w:numId w:val="36"/>
        </w:numPr>
        <w:autoSpaceDE w:val="0"/>
        <w:autoSpaceDN w:val="0"/>
        <w:adjustRightInd w:val="0"/>
        <w:spacing w:after="0" w:line="240" w:lineRule="auto"/>
        <w:rPr>
          <w:rFonts w:ascii="Iskoola Pota" w:hAnsi="Iskoola Pota" w:cs="Iskoola Pota"/>
          <w:sz w:val="24"/>
          <w:szCs w:val="24"/>
        </w:rPr>
      </w:pPr>
      <w:r w:rsidRPr="005275E7">
        <w:rPr>
          <w:rFonts w:ascii="Iskoola Pota" w:hAnsi="Iskoola Pota" w:cs="Iskoola Pota"/>
          <w:sz w:val="24"/>
          <w:szCs w:val="24"/>
        </w:rPr>
        <w:t>What could have made the discussion even more constructive?</w:t>
      </w:r>
    </w:p>
    <w:p w:rsidR="00EE4C0A" w:rsidRPr="00F816A3" w:rsidRDefault="00EE4C0A" w:rsidP="00EE4C0A">
      <w:pPr>
        <w:autoSpaceDE w:val="0"/>
        <w:autoSpaceDN w:val="0"/>
        <w:adjustRightInd w:val="0"/>
        <w:spacing w:after="0" w:line="240" w:lineRule="auto"/>
        <w:rPr>
          <w:rFonts w:ascii="Iskoola Pota" w:hAnsi="Iskoola Pota" w:cs="Iskoola Pota"/>
          <w:sz w:val="24"/>
          <w:szCs w:val="24"/>
        </w:rPr>
      </w:pPr>
    </w:p>
    <w:p w:rsidR="00EE4C0A" w:rsidRPr="00F816A3" w:rsidRDefault="001B722F" w:rsidP="005275E7">
      <w:pPr>
        <w:autoSpaceDE w:val="0"/>
        <w:autoSpaceDN w:val="0"/>
        <w:adjustRightInd w:val="0"/>
        <w:spacing w:after="0" w:line="360" w:lineRule="auto"/>
        <w:jc w:val="center"/>
        <w:rPr>
          <w:rFonts w:ascii="Iskoola Pota" w:hAnsi="Iskoola Pota" w:cs="Iskoola Pota"/>
          <w:b/>
          <w:sz w:val="28"/>
          <w:szCs w:val="24"/>
        </w:rPr>
      </w:pPr>
      <w:r w:rsidRPr="00F816A3">
        <w:rPr>
          <w:rFonts w:ascii="Iskoola Pota" w:hAnsi="Iskoola Pota" w:cs="Iskoola Pota"/>
          <w:b/>
          <w:sz w:val="28"/>
          <w:szCs w:val="24"/>
        </w:rPr>
        <w:t>Grading</w:t>
      </w:r>
    </w:p>
    <w:p w:rsidR="005275E7" w:rsidRDefault="00F816A3" w:rsidP="00F816A3">
      <w:pPr>
        <w:autoSpaceDE w:val="0"/>
        <w:autoSpaceDN w:val="0"/>
        <w:adjustRightInd w:val="0"/>
        <w:spacing w:after="0" w:line="240" w:lineRule="auto"/>
        <w:rPr>
          <w:rFonts w:ascii="Iskoola Pota" w:hAnsi="Iskoola Pota" w:cs="Iskoola Pota"/>
          <w:sz w:val="24"/>
          <w:szCs w:val="24"/>
        </w:rPr>
      </w:pPr>
      <w:r>
        <w:rPr>
          <w:rFonts w:ascii="Iskoola Pota" w:hAnsi="Iskoola Pota" w:cs="Iskoola Pota"/>
          <w:sz w:val="24"/>
          <w:szCs w:val="24"/>
        </w:rPr>
        <w:t>Every Socratic Seminar will be graded in some fashion</w:t>
      </w:r>
      <w:r w:rsidR="005275E7">
        <w:rPr>
          <w:rFonts w:ascii="Iskoola Pota" w:hAnsi="Iskoola Pota" w:cs="Iskoola Pota"/>
          <w:sz w:val="24"/>
          <w:szCs w:val="24"/>
        </w:rPr>
        <w:t xml:space="preserve"> (whether by questions answered, questions written, and/or quality of participation)</w:t>
      </w:r>
      <w:r>
        <w:rPr>
          <w:rFonts w:ascii="Iskoola Pota" w:hAnsi="Iskoola Pota" w:cs="Iskoola Pota"/>
          <w:sz w:val="24"/>
          <w:szCs w:val="24"/>
        </w:rPr>
        <w:t xml:space="preserve">, but not all Socratic Seminars will be major grades. </w:t>
      </w:r>
    </w:p>
    <w:p w:rsidR="005275E7" w:rsidRPr="005F56BE" w:rsidRDefault="005275E7" w:rsidP="005F56BE">
      <w:pPr>
        <w:pStyle w:val="ListParagraph"/>
        <w:numPr>
          <w:ilvl w:val="0"/>
          <w:numId w:val="35"/>
        </w:numPr>
        <w:autoSpaceDE w:val="0"/>
        <w:autoSpaceDN w:val="0"/>
        <w:adjustRightInd w:val="0"/>
        <w:spacing w:after="0" w:line="240" w:lineRule="auto"/>
        <w:rPr>
          <w:rFonts w:ascii="Iskoola Pota" w:hAnsi="Iskoola Pota" w:cs="Iskoola Pota"/>
          <w:sz w:val="24"/>
          <w:szCs w:val="24"/>
        </w:rPr>
      </w:pPr>
      <w:r w:rsidRPr="005F56BE">
        <w:rPr>
          <w:rFonts w:ascii="Iskoola Pota" w:hAnsi="Iskoola Pota" w:cs="Iskoola Pota"/>
          <w:b/>
          <w:sz w:val="24"/>
          <w:szCs w:val="24"/>
        </w:rPr>
        <w:t>Formal Socratic Seminars</w:t>
      </w:r>
      <w:r w:rsidRPr="005F56BE">
        <w:rPr>
          <w:rFonts w:ascii="Iskoola Pota" w:hAnsi="Iskoola Pota" w:cs="Iskoola Pota"/>
          <w:sz w:val="24"/>
          <w:szCs w:val="24"/>
        </w:rPr>
        <w:t xml:space="preserve"> always use the inner-outer circle format, and </w:t>
      </w:r>
      <w:r w:rsidR="00F816A3" w:rsidRPr="005F56BE">
        <w:rPr>
          <w:rFonts w:ascii="Iskoola Pota" w:hAnsi="Iskoola Pota" w:cs="Iskoola Pota"/>
          <w:sz w:val="24"/>
          <w:szCs w:val="24"/>
        </w:rPr>
        <w:t>will</w:t>
      </w:r>
      <w:r w:rsidRPr="005F56BE">
        <w:rPr>
          <w:rFonts w:ascii="Iskoola Pota" w:hAnsi="Iskoola Pota" w:cs="Iskoola Pota"/>
          <w:sz w:val="24"/>
          <w:szCs w:val="24"/>
        </w:rPr>
        <w:t xml:space="preserve"> be announced far ahead of time. These </w:t>
      </w:r>
      <w:r w:rsidR="00F816A3" w:rsidRPr="005F56BE">
        <w:rPr>
          <w:rFonts w:ascii="Iskoola Pota" w:hAnsi="Iskoola Pota" w:cs="Iskoola Pota"/>
          <w:sz w:val="24"/>
          <w:szCs w:val="24"/>
        </w:rPr>
        <w:t xml:space="preserve">will </w:t>
      </w:r>
      <w:r w:rsidRPr="005F56BE">
        <w:rPr>
          <w:rFonts w:ascii="Iskoola Pota" w:hAnsi="Iskoola Pota" w:cs="Iskoola Pota"/>
          <w:sz w:val="24"/>
          <w:szCs w:val="24"/>
        </w:rPr>
        <w:t xml:space="preserve">always </w:t>
      </w:r>
      <w:r w:rsidR="00F816A3" w:rsidRPr="005F56BE">
        <w:rPr>
          <w:rFonts w:ascii="Iskoola Pota" w:hAnsi="Iskoola Pota" w:cs="Iskoola Pota"/>
          <w:sz w:val="24"/>
          <w:szCs w:val="24"/>
        </w:rPr>
        <w:t>be graded using the rubric attached.</w:t>
      </w:r>
      <w:r w:rsidRPr="005F56BE">
        <w:rPr>
          <w:rFonts w:ascii="Iskoola Pota" w:hAnsi="Iskoola Pota" w:cs="Iskoola Pota"/>
          <w:sz w:val="24"/>
          <w:szCs w:val="24"/>
        </w:rPr>
        <w:t xml:space="preserve"> </w:t>
      </w:r>
    </w:p>
    <w:p w:rsidR="005275E7" w:rsidRPr="001E3FE5" w:rsidRDefault="005275E7" w:rsidP="001E3FE5">
      <w:pPr>
        <w:pStyle w:val="ListParagraph"/>
        <w:numPr>
          <w:ilvl w:val="0"/>
          <w:numId w:val="35"/>
        </w:numPr>
        <w:autoSpaceDE w:val="0"/>
        <w:autoSpaceDN w:val="0"/>
        <w:adjustRightInd w:val="0"/>
        <w:spacing w:after="0" w:line="240" w:lineRule="auto"/>
        <w:rPr>
          <w:rFonts w:ascii="Iskoola Pota" w:hAnsi="Iskoola Pota" w:cs="Iskoola Pota"/>
          <w:sz w:val="24"/>
          <w:szCs w:val="24"/>
        </w:rPr>
      </w:pPr>
      <w:r w:rsidRPr="001E3FE5">
        <w:rPr>
          <w:rFonts w:ascii="Iskoola Pota" w:hAnsi="Iskoola Pota" w:cs="Iskoola Pota"/>
          <w:b/>
          <w:sz w:val="24"/>
          <w:szCs w:val="24"/>
        </w:rPr>
        <w:t>Informal</w:t>
      </w:r>
      <w:r w:rsidRPr="001E3FE5">
        <w:rPr>
          <w:rFonts w:ascii="Iskoola Pota" w:hAnsi="Iskoola Pota" w:cs="Iskoola Pota"/>
          <w:sz w:val="24"/>
          <w:szCs w:val="24"/>
        </w:rPr>
        <w:t xml:space="preserve"> </w:t>
      </w:r>
      <w:r w:rsidRPr="001E3FE5">
        <w:rPr>
          <w:rFonts w:ascii="Iskoola Pota" w:hAnsi="Iskoola Pota" w:cs="Iskoola Pota"/>
          <w:b/>
          <w:sz w:val="24"/>
          <w:szCs w:val="24"/>
        </w:rPr>
        <w:t>Socratic Seminars</w:t>
      </w:r>
      <w:r w:rsidRPr="001E3FE5">
        <w:rPr>
          <w:rFonts w:ascii="Iskoola Pota" w:hAnsi="Iskoola Pota" w:cs="Iskoola Pota"/>
          <w:sz w:val="24"/>
          <w:szCs w:val="24"/>
        </w:rPr>
        <w:t xml:space="preserve"> will take place without the inner-outer circle structure, and instead be two separate, ongoing discussions monitored alternately by the teacher. These will operate more like class discussion, but are structured </w:t>
      </w:r>
      <w:r w:rsidR="00870D67" w:rsidRPr="001E3FE5">
        <w:rPr>
          <w:rFonts w:ascii="Iskoola Pota" w:hAnsi="Iskoola Pota" w:cs="Iskoola Pota"/>
          <w:sz w:val="24"/>
          <w:szCs w:val="24"/>
        </w:rPr>
        <w:t>so that students may share and receive</w:t>
      </w:r>
      <w:r w:rsidRPr="001E3FE5">
        <w:rPr>
          <w:rFonts w:ascii="Iskoola Pota" w:hAnsi="Iskoola Pota" w:cs="Iskoola Pota"/>
          <w:sz w:val="24"/>
          <w:szCs w:val="24"/>
        </w:rPr>
        <w:t xml:space="preserve"> </w:t>
      </w:r>
      <w:r w:rsidR="00870D67" w:rsidRPr="001E3FE5">
        <w:rPr>
          <w:rFonts w:ascii="Iskoola Pota" w:hAnsi="Iskoola Pota" w:cs="Iskoola Pota"/>
          <w:sz w:val="24"/>
          <w:szCs w:val="24"/>
        </w:rPr>
        <w:t>a wide variety of</w:t>
      </w:r>
      <w:r w:rsidRPr="001E3FE5">
        <w:rPr>
          <w:rFonts w:ascii="Iskoola Pota" w:hAnsi="Iskoola Pota" w:cs="Iskoola Pota"/>
          <w:sz w:val="24"/>
          <w:szCs w:val="24"/>
        </w:rPr>
        <w:t xml:space="preserve"> ideas—not just the teacher’s.</w:t>
      </w:r>
      <w:r w:rsidRPr="001E3FE5">
        <w:rPr>
          <w:rFonts w:ascii="Iskoola Pota" w:hAnsi="Iskoola Pota" w:cs="Iskoola Pota"/>
          <w:sz w:val="24"/>
          <w:szCs w:val="24"/>
        </w:rPr>
        <w:br w:type="page"/>
      </w:r>
    </w:p>
    <w:p w:rsidR="00180B21" w:rsidRPr="00F816A3" w:rsidRDefault="005275E7" w:rsidP="00F816A3">
      <w:pPr>
        <w:autoSpaceDE w:val="0"/>
        <w:autoSpaceDN w:val="0"/>
        <w:adjustRightInd w:val="0"/>
        <w:spacing w:after="0" w:line="240" w:lineRule="auto"/>
        <w:rPr>
          <w:rFonts w:ascii="Iskoola Pota" w:hAnsi="Iskoola Pota" w:cs="Iskoola Pota"/>
          <w:sz w:val="24"/>
          <w:szCs w:val="24"/>
        </w:rPr>
      </w:pPr>
      <w:r w:rsidRPr="00F816A3">
        <w:rPr>
          <w:rFonts w:ascii="Iskoola Pota" w:hAnsi="Iskoola Pota" w:cs="Iskoola Pota"/>
          <w:noProof/>
          <w:sz w:val="24"/>
          <w:szCs w:val="24"/>
        </w:rPr>
        <w:lastRenderedPageBreak/>
        <mc:AlternateContent>
          <mc:Choice Requires="wps">
            <w:drawing>
              <wp:anchor distT="0" distB="0" distL="114300" distR="114300" simplePos="0" relativeHeight="251659264" behindDoc="0" locked="0" layoutInCell="1" allowOverlap="1" wp14:anchorId="296F5E93" wp14:editId="308C0286">
                <wp:simplePos x="0" y="0"/>
                <wp:positionH relativeFrom="column">
                  <wp:posOffset>-1174433</wp:posOffset>
                </wp:positionH>
                <wp:positionV relativeFrom="paragraph">
                  <wp:posOffset>1246188</wp:posOffset>
                </wp:positionV>
                <wp:extent cx="8943975" cy="641858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943975" cy="6418580"/>
                        </a:xfrm>
                        <a:prstGeom prst="rect">
                          <a:avLst/>
                        </a:prstGeom>
                        <a:noFill/>
                        <a:ln w="9525">
                          <a:noFill/>
                          <a:miter lim="800000"/>
                          <a:headEnd/>
                          <a:tailEnd/>
                        </a:ln>
                      </wps:spPr>
                      <wps:txbx>
                        <w:txbxContent>
                          <w:p w:rsidR="00F816A3" w:rsidRPr="00F816A3" w:rsidRDefault="00F816A3" w:rsidP="00F816A3">
                            <w:pPr>
                              <w:autoSpaceDE w:val="0"/>
                              <w:autoSpaceDN w:val="0"/>
                              <w:adjustRightInd w:val="0"/>
                              <w:spacing w:after="0"/>
                              <w:jc w:val="center"/>
                              <w:rPr>
                                <w:rFonts w:ascii="Iskoola Pota" w:hAnsi="Iskoola Pota" w:cs="Iskoola Pota"/>
                                <w:sz w:val="18"/>
                                <w:szCs w:val="24"/>
                              </w:rPr>
                            </w:pPr>
                            <w:r w:rsidRPr="00F816A3">
                              <w:rPr>
                                <w:rFonts w:ascii="Iskoola Pota" w:hAnsi="Iskoola Pota" w:cs="Iskoola Pota"/>
                                <w:b/>
                                <w:sz w:val="56"/>
                                <w:szCs w:val="24"/>
                              </w:rPr>
                              <w:t>Rubric</w:t>
                            </w:r>
                          </w:p>
                          <w:tbl>
                            <w:tblPr>
                              <w:tblW w:w="4876"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0"/>
                              <w:gridCol w:w="1553"/>
                              <w:gridCol w:w="1891"/>
                              <w:gridCol w:w="1973"/>
                              <w:gridCol w:w="1973"/>
                              <w:gridCol w:w="1973"/>
                              <w:gridCol w:w="1973"/>
                            </w:tblGrid>
                            <w:tr w:rsidR="00F816A3" w:rsidRPr="00F816A3" w:rsidTr="00910EC3">
                              <w:trPr>
                                <w:trHeight w:val="62"/>
                              </w:trPr>
                              <w:tc>
                                <w:tcPr>
                                  <w:tcW w:w="852" w:type="pct"/>
                                </w:tcPr>
                                <w:p w:rsidR="00F816A3" w:rsidRPr="00F816A3" w:rsidRDefault="00F816A3" w:rsidP="00F816A3">
                                  <w:pPr>
                                    <w:autoSpaceDE w:val="0"/>
                                    <w:autoSpaceDN w:val="0"/>
                                    <w:adjustRightInd w:val="0"/>
                                    <w:spacing w:after="0" w:line="240" w:lineRule="auto"/>
                                    <w:jc w:val="center"/>
                                    <w:rPr>
                                      <w:rFonts w:ascii="Iskoola Pota" w:eastAsia="Times New Roman" w:hAnsi="Iskoola Pota" w:cs="Iskoola Pota"/>
                                      <w:b/>
                                      <w:bCs/>
                                      <w:sz w:val="24"/>
                                      <w:szCs w:val="24"/>
                                    </w:rPr>
                                  </w:pPr>
                                </w:p>
                              </w:tc>
                              <w:tc>
                                <w:tcPr>
                                  <w:tcW w:w="568" w:type="pct"/>
                                </w:tcPr>
                                <w:p w:rsidR="00F816A3" w:rsidRPr="00F816A3" w:rsidRDefault="00F816A3" w:rsidP="00F816A3">
                                  <w:pPr>
                                    <w:spacing w:after="0" w:line="240" w:lineRule="auto"/>
                                    <w:jc w:val="center"/>
                                    <w:rPr>
                                      <w:rFonts w:ascii="Iskoola Pota" w:eastAsia="Times New Roman" w:hAnsi="Iskoola Pota" w:cs="Iskoola Pota"/>
                                      <w:b/>
                                      <w:sz w:val="24"/>
                                      <w:szCs w:val="24"/>
                                    </w:rPr>
                                  </w:pPr>
                                  <w:r w:rsidRPr="00F816A3">
                                    <w:rPr>
                                      <w:rFonts w:ascii="Iskoola Pota" w:eastAsia="Times New Roman" w:hAnsi="Iskoola Pota" w:cs="Iskoola Pota"/>
                                      <w:b/>
                                      <w:sz w:val="24"/>
                                      <w:szCs w:val="24"/>
                                    </w:rPr>
                                    <w:t>0</w:t>
                                  </w:r>
                                </w:p>
                              </w:tc>
                              <w:tc>
                                <w:tcPr>
                                  <w:tcW w:w="692" w:type="pct"/>
                                </w:tcPr>
                                <w:p w:rsidR="00F816A3" w:rsidRPr="00F816A3" w:rsidRDefault="00F816A3" w:rsidP="00F816A3">
                                  <w:pPr>
                                    <w:spacing w:after="0" w:line="240" w:lineRule="auto"/>
                                    <w:jc w:val="center"/>
                                    <w:rPr>
                                      <w:rFonts w:ascii="Iskoola Pota" w:eastAsia="Times New Roman" w:hAnsi="Iskoola Pota" w:cs="Iskoola Pota"/>
                                      <w:b/>
                                      <w:sz w:val="24"/>
                                      <w:szCs w:val="24"/>
                                    </w:rPr>
                                  </w:pPr>
                                  <w:r w:rsidRPr="00F816A3">
                                    <w:rPr>
                                      <w:rFonts w:ascii="Iskoola Pota" w:eastAsia="Times New Roman" w:hAnsi="Iskoola Pota" w:cs="Iskoola Pota"/>
                                      <w:b/>
                                      <w:sz w:val="24"/>
                                      <w:szCs w:val="24"/>
                                    </w:rPr>
                                    <w:t>1</w:t>
                                  </w:r>
                                </w:p>
                              </w:tc>
                              <w:tc>
                                <w:tcPr>
                                  <w:tcW w:w="722" w:type="pct"/>
                                </w:tcPr>
                                <w:p w:rsidR="00F816A3" w:rsidRPr="00F816A3" w:rsidRDefault="00F816A3" w:rsidP="00F816A3">
                                  <w:pPr>
                                    <w:autoSpaceDE w:val="0"/>
                                    <w:autoSpaceDN w:val="0"/>
                                    <w:adjustRightInd w:val="0"/>
                                    <w:spacing w:after="0" w:line="240" w:lineRule="auto"/>
                                    <w:jc w:val="center"/>
                                    <w:rPr>
                                      <w:rFonts w:ascii="Iskoola Pota" w:eastAsia="Times New Roman" w:hAnsi="Iskoola Pota" w:cs="Iskoola Pota"/>
                                      <w:b/>
                                      <w:sz w:val="24"/>
                                      <w:szCs w:val="24"/>
                                    </w:rPr>
                                  </w:pPr>
                                  <w:r w:rsidRPr="00F816A3">
                                    <w:rPr>
                                      <w:rFonts w:ascii="Iskoola Pota" w:eastAsia="Times New Roman" w:hAnsi="Iskoola Pota" w:cs="Iskoola Pota"/>
                                      <w:b/>
                                      <w:sz w:val="24"/>
                                      <w:szCs w:val="24"/>
                                    </w:rPr>
                                    <w:t>2</w:t>
                                  </w:r>
                                </w:p>
                              </w:tc>
                              <w:tc>
                                <w:tcPr>
                                  <w:tcW w:w="722" w:type="pct"/>
                                </w:tcPr>
                                <w:p w:rsidR="00F816A3" w:rsidRPr="00F816A3" w:rsidRDefault="00F816A3" w:rsidP="00F816A3">
                                  <w:pPr>
                                    <w:autoSpaceDE w:val="0"/>
                                    <w:autoSpaceDN w:val="0"/>
                                    <w:adjustRightInd w:val="0"/>
                                    <w:spacing w:after="0" w:line="240" w:lineRule="auto"/>
                                    <w:jc w:val="center"/>
                                    <w:rPr>
                                      <w:rFonts w:ascii="Iskoola Pota" w:eastAsia="Times New Roman" w:hAnsi="Iskoola Pota" w:cs="Iskoola Pota"/>
                                      <w:b/>
                                      <w:sz w:val="24"/>
                                      <w:szCs w:val="24"/>
                                    </w:rPr>
                                  </w:pPr>
                                  <w:r w:rsidRPr="00F816A3">
                                    <w:rPr>
                                      <w:rFonts w:ascii="Iskoola Pota" w:eastAsia="Times New Roman" w:hAnsi="Iskoola Pota" w:cs="Iskoola Pota"/>
                                      <w:b/>
                                      <w:sz w:val="24"/>
                                      <w:szCs w:val="24"/>
                                    </w:rPr>
                                    <w:t>3</w:t>
                                  </w:r>
                                </w:p>
                              </w:tc>
                              <w:tc>
                                <w:tcPr>
                                  <w:tcW w:w="722" w:type="pct"/>
                                </w:tcPr>
                                <w:p w:rsidR="00F816A3" w:rsidRPr="00F816A3" w:rsidRDefault="00F816A3" w:rsidP="00F816A3">
                                  <w:pPr>
                                    <w:autoSpaceDE w:val="0"/>
                                    <w:autoSpaceDN w:val="0"/>
                                    <w:adjustRightInd w:val="0"/>
                                    <w:spacing w:after="0" w:line="240" w:lineRule="auto"/>
                                    <w:jc w:val="center"/>
                                    <w:rPr>
                                      <w:rFonts w:ascii="Iskoola Pota" w:eastAsia="Times New Roman" w:hAnsi="Iskoola Pota" w:cs="Iskoola Pota"/>
                                      <w:b/>
                                      <w:sz w:val="24"/>
                                      <w:szCs w:val="24"/>
                                    </w:rPr>
                                  </w:pPr>
                                  <w:r w:rsidRPr="00F816A3">
                                    <w:rPr>
                                      <w:rFonts w:ascii="Iskoola Pota" w:eastAsia="Times New Roman" w:hAnsi="Iskoola Pota" w:cs="Iskoola Pota"/>
                                      <w:b/>
                                      <w:sz w:val="24"/>
                                      <w:szCs w:val="24"/>
                                    </w:rPr>
                                    <w:t>4</w:t>
                                  </w:r>
                                </w:p>
                              </w:tc>
                              <w:tc>
                                <w:tcPr>
                                  <w:tcW w:w="722" w:type="pct"/>
                                </w:tcPr>
                                <w:p w:rsidR="00F816A3" w:rsidRPr="00F816A3" w:rsidRDefault="00F816A3" w:rsidP="00F816A3">
                                  <w:pPr>
                                    <w:autoSpaceDE w:val="0"/>
                                    <w:autoSpaceDN w:val="0"/>
                                    <w:adjustRightInd w:val="0"/>
                                    <w:spacing w:after="0" w:line="240" w:lineRule="auto"/>
                                    <w:jc w:val="center"/>
                                    <w:rPr>
                                      <w:rFonts w:ascii="Iskoola Pota" w:eastAsia="Times New Roman" w:hAnsi="Iskoola Pota" w:cs="Iskoola Pota"/>
                                      <w:b/>
                                      <w:sz w:val="24"/>
                                      <w:szCs w:val="24"/>
                                    </w:rPr>
                                  </w:pPr>
                                  <w:r w:rsidRPr="00F816A3">
                                    <w:rPr>
                                      <w:rFonts w:ascii="Iskoola Pota" w:eastAsia="Times New Roman" w:hAnsi="Iskoola Pota" w:cs="Iskoola Pota"/>
                                      <w:b/>
                                      <w:sz w:val="24"/>
                                      <w:szCs w:val="24"/>
                                    </w:rPr>
                                    <w:t>5</w:t>
                                  </w:r>
                                </w:p>
                              </w:tc>
                            </w:tr>
                            <w:tr w:rsidR="00F816A3" w:rsidRPr="00F816A3" w:rsidTr="00910EC3">
                              <w:trPr>
                                <w:trHeight w:val="1745"/>
                              </w:trPr>
                              <w:tc>
                                <w:tcPr>
                                  <w:tcW w:w="852" w:type="pct"/>
                                  <w:vAlign w:val="center"/>
                                </w:tcPr>
                                <w:p w:rsidR="00F816A3" w:rsidRPr="00F816A3" w:rsidRDefault="00F816A3" w:rsidP="00F816A3">
                                  <w:pPr>
                                    <w:autoSpaceDE w:val="0"/>
                                    <w:autoSpaceDN w:val="0"/>
                                    <w:adjustRightInd w:val="0"/>
                                    <w:spacing w:after="0" w:line="240" w:lineRule="auto"/>
                                    <w:rPr>
                                      <w:rFonts w:ascii="Iskoola Pota" w:eastAsia="Times New Roman" w:hAnsi="Iskoola Pota" w:cs="Iskoola Pota"/>
                                      <w:b/>
                                      <w:bCs/>
                                      <w:szCs w:val="24"/>
                                    </w:rPr>
                                  </w:pPr>
                                  <w:r w:rsidRPr="00F816A3">
                                    <w:rPr>
                                      <w:rFonts w:ascii="Iskoola Pota" w:eastAsia="Times New Roman" w:hAnsi="Iskoola Pota" w:cs="Iskoola Pota"/>
                                      <w:b/>
                                      <w:bCs/>
                                      <w:szCs w:val="24"/>
                                    </w:rPr>
                                    <w:t>Knowledge and Understanding of the Work Discussed</w:t>
                                  </w:r>
                                </w:p>
                                <w:p w:rsidR="00F816A3" w:rsidRPr="00F816A3" w:rsidRDefault="00F816A3" w:rsidP="00F816A3">
                                  <w:pPr>
                                    <w:numPr>
                                      <w:ilvl w:val="0"/>
                                      <w:numId w:val="19"/>
                                    </w:numPr>
                                    <w:autoSpaceDE w:val="0"/>
                                    <w:autoSpaceDN w:val="0"/>
                                    <w:adjustRightInd w:val="0"/>
                                    <w:spacing w:after="0" w:line="240" w:lineRule="auto"/>
                                    <w:rPr>
                                      <w:rFonts w:ascii="Iskoola Pota" w:eastAsia="Times New Roman" w:hAnsi="Iskoola Pota" w:cs="Iskoola Pota"/>
                                      <w:i/>
                                      <w:sz w:val="16"/>
                                      <w:szCs w:val="24"/>
                                    </w:rPr>
                                  </w:pPr>
                                  <w:r w:rsidRPr="00F816A3">
                                    <w:rPr>
                                      <w:rFonts w:ascii="Iskoola Pota" w:eastAsia="Times New Roman" w:hAnsi="Iskoola Pota" w:cs="Iskoola Pota"/>
                                      <w:i/>
                                      <w:sz w:val="16"/>
                                      <w:szCs w:val="24"/>
                                    </w:rPr>
                                    <w:t>How much knowledge and understanding has the student shown of the work used in the discussion?</w:t>
                                  </w:r>
                                </w:p>
                              </w:tc>
                              <w:tc>
                                <w:tcPr>
                                  <w:tcW w:w="568" w:type="pct"/>
                                  <w:vAlign w:val="center"/>
                                </w:tcPr>
                                <w:p w:rsidR="00F816A3" w:rsidRPr="00F816A3" w:rsidRDefault="00F816A3" w:rsidP="00F816A3">
                                  <w:pPr>
                                    <w:spacing w:after="0" w:line="240" w:lineRule="auto"/>
                                    <w:rPr>
                                      <w:rFonts w:ascii="Iskoola Pota" w:eastAsia="Times New Roman" w:hAnsi="Iskoola Pota" w:cs="Iskoola Pota"/>
                                      <w:b/>
                                      <w:sz w:val="18"/>
                                      <w:szCs w:val="18"/>
                                    </w:rPr>
                                  </w:pPr>
                                  <w:r w:rsidRPr="00F816A3">
                                    <w:rPr>
                                      <w:rFonts w:ascii="Iskoola Pota" w:eastAsia="Times New Roman" w:hAnsi="Iskoola Pota" w:cs="Iskoola Pota"/>
                                      <w:sz w:val="18"/>
                                      <w:szCs w:val="18"/>
                                    </w:rPr>
                                    <w:t>The discussion does not reach a standard described by the higher descriptors.</w:t>
                                  </w:r>
                                </w:p>
                              </w:tc>
                              <w:tc>
                                <w:tcPr>
                                  <w:tcW w:w="692" w:type="pct"/>
                                  <w:vAlign w:val="center"/>
                                </w:tcPr>
                                <w:p w:rsidR="00F816A3" w:rsidRPr="00F816A3" w:rsidRDefault="00F816A3" w:rsidP="00F816A3">
                                  <w:pPr>
                                    <w:spacing w:after="0" w:line="240" w:lineRule="auto"/>
                                    <w:rPr>
                                      <w:rFonts w:ascii="Iskoola Pota" w:eastAsia="Times New Roman" w:hAnsi="Iskoola Pota" w:cs="Iskoola Pota"/>
                                      <w:sz w:val="18"/>
                                      <w:szCs w:val="18"/>
                                    </w:rPr>
                                  </w:pPr>
                                  <w:r w:rsidRPr="00F816A3">
                                    <w:rPr>
                                      <w:rFonts w:ascii="Iskoola Pota" w:eastAsia="Times New Roman" w:hAnsi="Iskoola Pota" w:cs="Iskoola Pota"/>
                                      <w:sz w:val="18"/>
                                      <w:szCs w:val="18"/>
                                    </w:rPr>
                                    <w:t>There is little knowledge or understanding of the content of the work discussed.</w:t>
                                  </w:r>
                                </w:p>
                              </w:tc>
                              <w:tc>
                                <w:tcPr>
                                  <w:tcW w:w="722" w:type="pct"/>
                                  <w:vAlign w:val="center"/>
                                </w:tcPr>
                                <w:p w:rsidR="00F816A3" w:rsidRPr="00F816A3" w:rsidRDefault="00F816A3" w:rsidP="00F816A3">
                                  <w:pPr>
                                    <w:spacing w:after="0" w:line="240" w:lineRule="auto"/>
                                    <w:rPr>
                                      <w:rFonts w:ascii="Iskoola Pota" w:eastAsia="Times New Roman" w:hAnsi="Iskoola Pota" w:cs="Iskoola Pota"/>
                                      <w:sz w:val="18"/>
                                      <w:szCs w:val="18"/>
                                    </w:rPr>
                                  </w:pPr>
                                  <w:r w:rsidRPr="00F816A3">
                                    <w:rPr>
                                      <w:rFonts w:ascii="Iskoola Pota" w:eastAsia="Times New Roman" w:hAnsi="Iskoola Pota" w:cs="Iskoola Pota"/>
                                      <w:sz w:val="18"/>
                                      <w:szCs w:val="18"/>
                                    </w:rPr>
                                    <w:t>There is some knowledge and superficial understanding of the content of the work discussed.</w:t>
                                  </w:r>
                                </w:p>
                              </w:tc>
                              <w:tc>
                                <w:tcPr>
                                  <w:tcW w:w="722" w:type="pct"/>
                                  <w:vAlign w:val="center"/>
                                </w:tcPr>
                                <w:p w:rsidR="00F816A3" w:rsidRPr="00F816A3" w:rsidRDefault="00F816A3" w:rsidP="00F816A3">
                                  <w:pPr>
                                    <w:spacing w:after="0" w:line="240" w:lineRule="auto"/>
                                    <w:rPr>
                                      <w:rFonts w:ascii="Iskoola Pota" w:eastAsia="Times New Roman" w:hAnsi="Iskoola Pota" w:cs="Iskoola Pota"/>
                                      <w:sz w:val="18"/>
                                      <w:szCs w:val="18"/>
                                    </w:rPr>
                                  </w:pPr>
                                  <w:r w:rsidRPr="00F816A3">
                                    <w:rPr>
                                      <w:rFonts w:ascii="Iskoola Pota" w:eastAsia="Times New Roman" w:hAnsi="Iskoola Pota" w:cs="Iskoola Pota"/>
                                      <w:sz w:val="18"/>
                                      <w:szCs w:val="18"/>
                                    </w:rPr>
                                    <w:t>There is adequate knowledge and understanding of the content and some of the implications of the work discussed.</w:t>
                                  </w:r>
                                </w:p>
                              </w:tc>
                              <w:tc>
                                <w:tcPr>
                                  <w:tcW w:w="722" w:type="pct"/>
                                  <w:vAlign w:val="center"/>
                                </w:tcPr>
                                <w:p w:rsidR="00F816A3" w:rsidRPr="00F816A3" w:rsidRDefault="00F816A3" w:rsidP="00F816A3">
                                  <w:pPr>
                                    <w:spacing w:after="0" w:line="240" w:lineRule="auto"/>
                                    <w:rPr>
                                      <w:rFonts w:ascii="Iskoola Pota" w:eastAsia="Times New Roman" w:hAnsi="Iskoola Pota" w:cs="Iskoola Pota"/>
                                      <w:sz w:val="18"/>
                                      <w:szCs w:val="18"/>
                                    </w:rPr>
                                  </w:pPr>
                                  <w:r w:rsidRPr="00F816A3">
                                    <w:rPr>
                                      <w:rFonts w:ascii="Iskoola Pota" w:eastAsia="Times New Roman" w:hAnsi="Iskoola Pota" w:cs="Iskoola Pota"/>
                                      <w:sz w:val="18"/>
                                      <w:szCs w:val="18"/>
                                    </w:rPr>
                                    <w:t>There is very good knowledge and understanding of the content and most of the implications of the work discussed.</w:t>
                                  </w:r>
                                </w:p>
                              </w:tc>
                              <w:tc>
                                <w:tcPr>
                                  <w:tcW w:w="722" w:type="pct"/>
                                  <w:vAlign w:val="center"/>
                                </w:tcPr>
                                <w:p w:rsidR="00F816A3" w:rsidRPr="00F816A3" w:rsidRDefault="00F816A3" w:rsidP="00F816A3">
                                  <w:pPr>
                                    <w:spacing w:after="0" w:line="240" w:lineRule="auto"/>
                                    <w:rPr>
                                      <w:rFonts w:ascii="Iskoola Pota" w:eastAsia="Times New Roman" w:hAnsi="Iskoola Pota" w:cs="Iskoola Pota"/>
                                      <w:sz w:val="18"/>
                                      <w:szCs w:val="18"/>
                                    </w:rPr>
                                  </w:pPr>
                                  <w:r w:rsidRPr="00F816A3">
                                    <w:rPr>
                                      <w:rFonts w:ascii="Iskoola Pota" w:eastAsia="Times New Roman" w:hAnsi="Iskoola Pota" w:cs="Iskoola Pota"/>
                                      <w:sz w:val="18"/>
                                      <w:szCs w:val="18"/>
                                    </w:rPr>
                                    <w:t>There is excellent knowledge and understanding of the content and the implications of the work discussed.</w:t>
                                  </w:r>
                                </w:p>
                              </w:tc>
                            </w:tr>
                            <w:tr w:rsidR="00F816A3" w:rsidRPr="00F816A3" w:rsidTr="00910EC3">
                              <w:trPr>
                                <w:trHeight w:val="1430"/>
                              </w:trPr>
                              <w:tc>
                                <w:tcPr>
                                  <w:tcW w:w="852" w:type="pct"/>
                                  <w:vAlign w:val="center"/>
                                </w:tcPr>
                                <w:p w:rsidR="00F816A3" w:rsidRPr="00F816A3" w:rsidRDefault="00F816A3" w:rsidP="00F816A3">
                                  <w:pPr>
                                    <w:autoSpaceDE w:val="0"/>
                                    <w:autoSpaceDN w:val="0"/>
                                    <w:adjustRightInd w:val="0"/>
                                    <w:spacing w:after="0" w:line="240" w:lineRule="auto"/>
                                    <w:rPr>
                                      <w:rFonts w:ascii="Iskoola Pota" w:eastAsia="Times New Roman" w:hAnsi="Iskoola Pota" w:cs="Iskoola Pota"/>
                                      <w:b/>
                                      <w:bCs/>
                                      <w:szCs w:val="24"/>
                                    </w:rPr>
                                  </w:pPr>
                                  <w:r w:rsidRPr="00F816A3">
                                    <w:rPr>
                                      <w:rFonts w:ascii="Iskoola Pota" w:eastAsia="Times New Roman" w:hAnsi="Iskoola Pota" w:cs="Iskoola Pota"/>
                                      <w:b/>
                                      <w:bCs/>
                                      <w:szCs w:val="24"/>
                                    </w:rPr>
                                    <w:t>Response to the Discussion Questions</w:t>
                                  </w:r>
                                </w:p>
                                <w:p w:rsidR="00F816A3" w:rsidRPr="00F816A3" w:rsidRDefault="00F816A3" w:rsidP="00F816A3">
                                  <w:pPr>
                                    <w:numPr>
                                      <w:ilvl w:val="0"/>
                                      <w:numId w:val="19"/>
                                    </w:numPr>
                                    <w:autoSpaceDE w:val="0"/>
                                    <w:autoSpaceDN w:val="0"/>
                                    <w:adjustRightInd w:val="0"/>
                                    <w:spacing w:after="0" w:line="240" w:lineRule="auto"/>
                                    <w:rPr>
                                      <w:rFonts w:ascii="Iskoola Pota" w:eastAsia="Times New Roman" w:hAnsi="Iskoola Pota" w:cs="Iskoola Pota"/>
                                      <w:i/>
                                      <w:sz w:val="16"/>
                                      <w:szCs w:val="24"/>
                                    </w:rPr>
                                  </w:pPr>
                                  <w:r w:rsidRPr="00F816A3">
                                    <w:rPr>
                                      <w:rFonts w:ascii="Iskoola Pota" w:eastAsia="Times New Roman" w:hAnsi="Iskoola Pota" w:cs="Iskoola Pota"/>
                                      <w:i/>
                                      <w:sz w:val="16"/>
                                      <w:szCs w:val="24"/>
                                    </w:rPr>
                                    <w:t>How effectively does the student respond to the discussion questions of other students?</w:t>
                                  </w:r>
                                </w:p>
                              </w:tc>
                              <w:tc>
                                <w:tcPr>
                                  <w:tcW w:w="568" w:type="pct"/>
                                  <w:vAlign w:val="center"/>
                                </w:tcPr>
                                <w:p w:rsidR="00F816A3" w:rsidRPr="00F816A3" w:rsidRDefault="00F816A3" w:rsidP="00F816A3">
                                  <w:pPr>
                                    <w:spacing w:after="0" w:line="240" w:lineRule="auto"/>
                                    <w:rPr>
                                      <w:rFonts w:ascii="Iskoola Pota" w:eastAsia="Times New Roman" w:hAnsi="Iskoola Pota" w:cs="Iskoola Pota"/>
                                      <w:b/>
                                      <w:sz w:val="18"/>
                                      <w:szCs w:val="18"/>
                                    </w:rPr>
                                  </w:pPr>
                                  <w:r w:rsidRPr="00F816A3">
                                    <w:rPr>
                                      <w:rFonts w:ascii="Iskoola Pota" w:eastAsia="Times New Roman" w:hAnsi="Iskoola Pota" w:cs="Iskoola Pota"/>
                                      <w:sz w:val="18"/>
                                      <w:szCs w:val="18"/>
                                    </w:rPr>
                                    <w:t>The discussion does not reach a standard described by the higher descriptors.</w:t>
                                  </w:r>
                                </w:p>
                              </w:tc>
                              <w:tc>
                                <w:tcPr>
                                  <w:tcW w:w="692" w:type="pct"/>
                                  <w:vAlign w:val="center"/>
                                </w:tcPr>
                                <w:p w:rsidR="00F816A3" w:rsidRPr="00F816A3" w:rsidRDefault="00F816A3" w:rsidP="00F816A3">
                                  <w:pPr>
                                    <w:spacing w:after="0" w:line="240" w:lineRule="auto"/>
                                    <w:rPr>
                                      <w:rFonts w:ascii="Iskoola Pota" w:eastAsia="Times New Roman" w:hAnsi="Iskoola Pota" w:cs="Iskoola Pota"/>
                                      <w:sz w:val="18"/>
                                      <w:szCs w:val="18"/>
                                    </w:rPr>
                                  </w:pPr>
                                  <w:r w:rsidRPr="00F816A3">
                                    <w:rPr>
                                      <w:rFonts w:ascii="Iskoola Pota" w:eastAsia="Times New Roman" w:hAnsi="Iskoola Pota" w:cs="Iskoola Pota"/>
                                      <w:sz w:val="18"/>
                                      <w:szCs w:val="18"/>
                                    </w:rPr>
                                    <w:t>There is limited ability to respond meaningfully to the discussion questions.</w:t>
                                  </w:r>
                                </w:p>
                              </w:tc>
                              <w:tc>
                                <w:tcPr>
                                  <w:tcW w:w="722" w:type="pct"/>
                                  <w:vAlign w:val="center"/>
                                </w:tcPr>
                                <w:p w:rsidR="00F816A3" w:rsidRPr="00F816A3" w:rsidRDefault="00F816A3" w:rsidP="00F816A3">
                                  <w:pPr>
                                    <w:spacing w:after="0" w:line="240" w:lineRule="auto"/>
                                    <w:rPr>
                                      <w:rFonts w:ascii="Iskoola Pota" w:eastAsia="Times New Roman" w:hAnsi="Iskoola Pota" w:cs="Iskoola Pota"/>
                                      <w:sz w:val="18"/>
                                      <w:szCs w:val="18"/>
                                    </w:rPr>
                                  </w:pPr>
                                  <w:r w:rsidRPr="00F816A3">
                                    <w:rPr>
                                      <w:rFonts w:ascii="Iskoola Pota" w:eastAsia="Times New Roman" w:hAnsi="Iskoola Pota" w:cs="Iskoola Pota"/>
                                      <w:sz w:val="18"/>
                                      <w:szCs w:val="18"/>
                                    </w:rPr>
                                    <w:t>Responses to the discussion questions are sometimes relevant.</w:t>
                                  </w:r>
                                </w:p>
                              </w:tc>
                              <w:tc>
                                <w:tcPr>
                                  <w:tcW w:w="722" w:type="pct"/>
                                  <w:vAlign w:val="center"/>
                                </w:tcPr>
                                <w:p w:rsidR="00F816A3" w:rsidRPr="00F816A3" w:rsidRDefault="00F816A3" w:rsidP="00F816A3">
                                  <w:pPr>
                                    <w:spacing w:after="0" w:line="240" w:lineRule="auto"/>
                                    <w:rPr>
                                      <w:rFonts w:ascii="Iskoola Pota" w:eastAsia="Times New Roman" w:hAnsi="Iskoola Pota" w:cs="Iskoola Pota"/>
                                      <w:sz w:val="18"/>
                                      <w:szCs w:val="18"/>
                                    </w:rPr>
                                  </w:pPr>
                                  <w:r w:rsidRPr="00F816A3">
                                    <w:rPr>
                                      <w:rFonts w:ascii="Iskoola Pota" w:eastAsia="Times New Roman" w:hAnsi="Iskoola Pota" w:cs="Iskoola Pota"/>
                                      <w:sz w:val="18"/>
                                      <w:szCs w:val="18"/>
                                    </w:rPr>
                                    <w:t>Responses to the discussion questions are relevant and show some evidence of independent thought.</w:t>
                                  </w:r>
                                </w:p>
                              </w:tc>
                              <w:tc>
                                <w:tcPr>
                                  <w:tcW w:w="722" w:type="pct"/>
                                  <w:vAlign w:val="center"/>
                                </w:tcPr>
                                <w:p w:rsidR="00F816A3" w:rsidRPr="00F816A3" w:rsidRDefault="00F816A3" w:rsidP="00F816A3">
                                  <w:pPr>
                                    <w:spacing w:after="0" w:line="240" w:lineRule="auto"/>
                                    <w:rPr>
                                      <w:rFonts w:ascii="Iskoola Pota" w:eastAsia="Times New Roman" w:hAnsi="Iskoola Pota" w:cs="Iskoola Pota"/>
                                      <w:sz w:val="18"/>
                                      <w:szCs w:val="18"/>
                                    </w:rPr>
                                  </w:pPr>
                                  <w:r w:rsidRPr="00F816A3">
                                    <w:rPr>
                                      <w:rFonts w:ascii="Iskoola Pota" w:eastAsia="Times New Roman" w:hAnsi="Iskoola Pota" w:cs="Iskoola Pota"/>
                                      <w:sz w:val="18"/>
                                      <w:szCs w:val="18"/>
                                    </w:rPr>
                                    <w:t>Well-informed responses to the discussion questions show a good degree of independent thought.</w:t>
                                  </w:r>
                                </w:p>
                              </w:tc>
                              <w:tc>
                                <w:tcPr>
                                  <w:tcW w:w="722" w:type="pct"/>
                                  <w:vAlign w:val="center"/>
                                </w:tcPr>
                                <w:p w:rsidR="00F816A3" w:rsidRPr="00F816A3" w:rsidRDefault="00F816A3" w:rsidP="00F816A3">
                                  <w:pPr>
                                    <w:spacing w:after="0" w:line="240" w:lineRule="auto"/>
                                    <w:rPr>
                                      <w:rFonts w:ascii="Iskoola Pota" w:eastAsia="Times New Roman" w:hAnsi="Iskoola Pota" w:cs="Iskoola Pota"/>
                                      <w:sz w:val="18"/>
                                      <w:szCs w:val="18"/>
                                    </w:rPr>
                                  </w:pPr>
                                  <w:r w:rsidRPr="00F816A3">
                                    <w:rPr>
                                      <w:rFonts w:ascii="Iskoola Pota" w:eastAsia="Times New Roman" w:hAnsi="Iskoola Pota" w:cs="Iskoola Pota"/>
                                      <w:sz w:val="18"/>
                                      <w:szCs w:val="18"/>
                                    </w:rPr>
                                    <w:t>There are persuasive and independent responses to the discussion questions, referencing the ideas of others.</w:t>
                                  </w:r>
                                </w:p>
                              </w:tc>
                            </w:tr>
                            <w:tr w:rsidR="00F816A3" w:rsidRPr="00F816A3" w:rsidTr="00910EC3">
                              <w:trPr>
                                <w:trHeight w:val="2330"/>
                              </w:trPr>
                              <w:tc>
                                <w:tcPr>
                                  <w:tcW w:w="852" w:type="pct"/>
                                  <w:vAlign w:val="center"/>
                                </w:tcPr>
                                <w:p w:rsidR="00F816A3" w:rsidRPr="00F816A3" w:rsidRDefault="00F816A3" w:rsidP="00F816A3">
                                  <w:pPr>
                                    <w:autoSpaceDE w:val="0"/>
                                    <w:autoSpaceDN w:val="0"/>
                                    <w:adjustRightInd w:val="0"/>
                                    <w:spacing w:after="0" w:line="240" w:lineRule="auto"/>
                                    <w:rPr>
                                      <w:rFonts w:ascii="Iskoola Pota" w:eastAsia="Times New Roman" w:hAnsi="Iskoola Pota" w:cs="Iskoola Pota"/>
                                      <w:b/>
                                      <w:bCs/>
                                      <w:szCs w:val="24"/>
                                    </w:rPr>
                                  </w:pPr>
                                  <w:r w:rsidRPr="00F816A3">
                                    <w:rPr>
                                      <w:rFonts w:ascii="Iskoola Pota" w:eastAsia="Times New Roman" w:hAnsi="Iskoola Pota" w:cs="Iskoola Pota"/>
                                      <w:b/>
                                      <w:bCs/>
                                      <w:szCs w:val="24"/>
                                    </w:rPr>
                                    <w:t>Language</w:t>
                                  </w:r>
                                </w:p>
                                <w:p w:rsidR="00F816A3" w:rsidRPr="00F816A3" w:rsidRDefault="00F816A3" w:rsidP="00F816A3">
                                  <w:pPr>
                                    <w:numPr>
                                      <w:ilvl w:val="0"/>
                                      <w:numId w:val="19"/>
                                    </w:numPr>
                                    <w:autoSpaceDE w:val="0"/>
                                    <w:autoSpaceDN w:val="0"/>
                                    <w:adjustRightInd w:val="0"/>
                                    <w:spacing w:after="0" w:line="240" w:lineRule="auto"/>
                                    <w:rPr>
                                      <w:rFonts w:ascii="Iskoola Pota" w:eastAsia="Times New Roman" w:hAnsi="Iskoola Pota" w:cs="Iskoola Pota"/>
                                      <w:i/>
                                      <w:sz w:val="16"/>
                                      <w:szCs w:val="24"/>
                                    </w:rPr>
                                  </w:pPr>
                                  <w:r w:rsidRPr="00F816A3">
                                    <w:rPr>
                                      <w:rFonts w:ascii="Iskoola Pota" w:eastAsia="Times New Roman" w:hAnsi="Iskoola Pota" w:cs="Iskoola Pota"/>
                                      <w:i/>
                                      <w:sz w:val="16"/>
                                      <w:szCs w:val="24"/>
                                    </w:rPr>
                                    <w:t>How clear, varied and accurate is the language?</w:t>
                                  </w:r>
                                </w:p>
                                <w:p w:rsidR="00F816A3" w:rsidRPr="00F816A3" w:rsidRDefault="00F816A3" w:rsidP="00F816A3">
                                  <w:pPr>
                                    <w:numPr>
                                      <w:ilvl w:val="0"/>
                                      <w:numId w:val="19"/>
                                    </w:numPr>
                                    <w:autoSpaceDE w:val="0"/>
                                    <w:autoSpaceDN w:val="0"/>
                                    <w:adjustRightInd w:val="0"/>
                                    <w:spacing w:after="0" w:line="240" w:lineRule="auto"/>
                                    <w:rPr>
                                      <w:rFonts w:ascii="Iskoola Pota" w:eastAsia="Times New Roman" w:hAnsi="Iskoola Pota" w:cs="Iskoola Pota"/>
                                      <w:i/>
                                      <w:sz w:val="16"/>
                                      <w:szCs w:val="24"/>
                                    </w:rPr>
                                  </w:pPr>
                                  <w:r w:rsidRPr="00F816A3">
                                    <w:rPr>
                                      <w:rFonts w:ascii="Iskoola Pota" w:eastAsia="Times New Roman" w:hAnsi="Iskoola Pota" w:cs="Iskoola Pota"/>
                                      <w:i/>
                                      <w:sz w:val="16"/>
                                      <w:szCs w:val="24"/>
                                    </w:rPr>
                                    <w:t>How well is the register and style suited to a Socratic Seminar? (“Register” refers, in this context, to the student’s use of elements such as vocabulary, tone, sentence structure and terminology appropriate to the discussion.)</w:t>
                                  </w:r>
                                </w:p>
                              </w:tc>
                              <w:tc>
                                <w:tcPr>
                                  <w:tcW w:w="568" w:type="pct"/>
                                  <w:vAlign w:val="center"/>
                                </w:tcPr>
                                <w:p w:rsidR="00F816A3" w:rsidRPr="00F816A3" w:rsidRDefault="00F816A3" w:rsidP="00F816A3">
                                  <w:pPr>
                                    <w:spacing w:after="0" w:line="240" w:lineRule="auto"/>
                                    <w:rPr>
                                      <w:rFonts w:ascii="Iskoola Pota" w:eastAsia="Times New Roman" w:hAnsi="Iskoola Pota" w:cs="Iskoola Pota"/>
                                      <w:b/>
                                      <w:sz w:val="18"/>
                                      <w:szCs w:val="18"/>
                                    </w:rPr>
                                  </w:pPr>
                                  <w:r w:rsidRPr="00F816A3">
                                    <w:rPr>
                                      <w:rFonts w:ascii="Iskoola Pota" w:eastAsia="Times New Roman" w:hAnsi="Iskoola Pota" w:cs="Iskoola Pota"/>
                                      <w:sz w:val="18"/>
                                      <w:szCs w:val="18"/>
                                    </w:rPr>
                                    <w:t>The discussion does not reach a standard described by the higher descriptors.</w:t>
                                  </w:r>
                                </w:p>
                              </w:tc>
                              <w:tc>
                                <w:tcPr>
                                  <w:tcW w:w="692" w:type="pct"/>
                                  <w:vAlign w:val="center"/>
                                </w:tcPr>
                                <w:p w:rsidR="00F816A3" w:rsidRPr="00F816A3" w:rsidRDefault="00F816A3" w:rsidP="00F816A3">
                                  <w:pPr>
                                    <w:spacing w:after="0" w:line="240" w:lineRule="auto"/>
                                    <w:rPr>
                                      <w:rFonts w:ascii="Iskoola Pota" w:eastAsia="Times New Roman" w:hAnsi="Iskoola Pota" w:cs="Iskoola Pota"/>
                                      <w:sz w:val="18"/>
                                      <w:szCs w:val="18"/>
                                    </w:rPr>
                                  </w:pPr>
                                  <w:r w:rsidRPr="00F816A3">
                                    <w:rPr>
                                      <w:rFonts w:ascii="Iskoola Pota" w:eastAsia="Times New Roman" w:hAnsi="Iskoola Pota" w:cs="Iskoola Pota"/>
                                      <w:sz w:val="18"/>
                                      <w:szCs w:val="18"/>
                                    </w:rPr>
                                    <w:t>The language is rarely appropriate, with a very limited attempt to suit register and style to a Socratic Seminar.</w:t>
                                  </w:r>
                                </w:p>
                              </w:tc>
                              <w:tc>
                                <w:tcPr>
                                  <w:tcW w:w="722" w:type="pct"/>
                                  <w:vAlign w:val="center"/>
                                </w:tcPr>
                                <w:p w:rsidR="00F816A3" w:rsidRPr="00F816A3" w:rsidRDefault="00F816A3" w:rsidP="00F816A3">
                                  <w:pPr>
                                    <w:autoSpaceDE w:val="0"/>
                                    <w:autoSpaceDN w:val="0"/>
                                    <w:adjustRightInd w:val="0"/>
                                    <w:spacing w:after="0" w:line="240" w:lineRule="auto"/>
                                    <w:rPr>
                                      <w:rFonts w:ascii="Iskoola Pota" w:eastAsia="Times New Roman" w:hAnsi="Iskoola Pota" w:cs="Iskoola Pota"/>
                                      <w:sz w:val="18"/>
                                      <w:szCs w:val="18"/>
                                    </w:rPr>
                                  </w:pPr>
                                  <w:r w:rsidRPr="00F816A3">
                                    <w:rPr>
                                      <w:rFonts w:ascii="Iskoola Pota" w:eastAsia="Times New Roman" w:hAnsi="Iskoola Pota" w:cs="Iskoola Pota"/>
                                      <w:sz w:val="18"/>
                                      <w:szCs w:val="18"/>
                                    </w:rPr>
                                    <w:t>The language is sometimes appropriate, with some attempt to suit register and style to</w:t>
                                  </w:r>
                                  <w:r w:rsidRPr="00F816A3">
                                    <w:rPr>
                                      <w:rFonts w:ascii="Times New Roman" w:eastAsia="Times New Roman" w:hAnsi="Times New Roman" w:cs="Times New Roman"/>
                                      <w:sz w:val="24"/>
                                      <w:szCs w:val="24"/>
                                    </w:rPr>
                                    <w:t xml:space="preserve"> </w:t>
                                  </w:r>
                                  <w:r w:rsidRPr="00F816A3">
                                    <w:rPr>
                                      <w:rFonts w:ascii="Iskoola Pota" w:eastAsia="Times New Roman" w:hAnsi="Iskoola Pota" w:cs="Iskoola Pota"/>
                                      <w:sz w:val="18"/>
                                      <w:szCs w:val="18"/>
                                    </w:rPr>
                                    <w:t>a Socratic Seminar.</w:t>
                                  </w:r>
                                </w:p>
                              </w:tc>
                              <w:tc>
                                <w:tcPr>
                                  <w:tcW w:w="722" w:type="pct"/>
                                  <w:vAlign w:val="center"/>
                                </w:tcPr>
                                <w:p w:rsidR="00F816A3" w:rsidRPr="00F816A3" w:rsidRDefault="00F816A3" w:rsidP="00F816A3">
                                  <w:pPr>
                                    <w:spacing w:after="0" w:line="240" w:lineRule="auto"/>
                                    <w:rPr>
                                      <w:rFonts w:ascii="Iskoola Pota" w:eastAsia="Times New Roman" w:hAnsi="Iskoola Pota" w:cs="Iskoola Pota"/>
                                      <w:sz w:val="18"/>
                                      <w:szCs w:val="18"/>
                                    </w:rPr>
                                  </w:pPr>
                                  <w:r w:rsidRPr="00F816A3">
                                    <w:rPr>
                                      <w:rFonts w:ascii="Iskoola Pota" w:eastAsia="Times New Roman" w:hAnsi="Iskoola Pota" w:cs="Iskoola Pota"/>
                                      <w:sz w:val="18"/>
                                      <w:szCs w:val="18"/>
                                    </w:rPr>
                                    <w:t>The language is mostly clear and appropriate, with some attention paid to register and style that is suited to</w:t>
                                  </w:r>
                                  <w:r w:rsidRPr="00F816A3">
                                    <w:rPr>
                                      <w:rFonts w:ascii="Times New Roman" w:eastAsia="Times New Roman" w:hAnsi="Times New Roman" w:cs="Times New Roman"/>
                                      <w:sz w:val="24"/>
                                      <w:szCs w:val="24"/>
                                    </w:rPr>
                                    <w:t xml:space="preserve"> </w:t>
                                  </w:r>
                                  <w:r w:rsidRPr="00F816A3">
                                    <w:rPr>
                                      <w:rFonts w:ascii="Iskoola Pota" w:eastAsia="Times New Roman" w:hAnsi="Iskoola Pota" w:cs="Iskoola Pota"/>
                                      <w:sz w:val="18"/>
                                      <w:szCs w:val="18"/>
                                    </w:rPr>
                                    <w:t>a Socratic Seminar.</w:t>
                                  </w:r>
                                </w:p>
                              </w:tc>
                              <w:tc>
                                <w:tcPr>
                                  <w:tcW w:w="722" w:type="pct"/>
                                  <w:vAlign w:val="center"/>
                                </w:tcPr>
                                <w:p w:rsidR="00F816A3" w:rsidRPr="00F816A3" w:rsidRDefault="00F816A3" w:rsidP="00F816A3">
                                  <w:pPr>
                                    <w:autoSpaceDE w:val="0"/>
                                    <w:autoSpaceDN w:val="0"/>
                                    <w:adjustRightInd w:val="0"/>
                                    <w:spacing w:after="0" w:line="240" w:lineRule="auto"/>
                                    <w:rPr>
                                      <w:rFonts w:ascii="Iskoola Pota" w:eastAsia="Times New Roman" w:hAnsi="Iskoola Pota" w:cs="Iskoola Pota"/>
                                      <w:sz w:val="18"/>
                                      <w:szCs w:val="18"/>
                                    </w:rPr>
                                  </w:pPr>
                                  <w:r w:rsidRPr="00F816A3">
                                    <w:rPr>
                                      <w:rFonts w:ascii="Iskoola Pota" w:eastAsia="Times New Roman" w:hAnsi="Iskoola Pota" w:cs="Iskoola Pota"/>
                                      <w:sz w:val="18"/>
                                      <w:szCs w:val="18"/>
                                    </w:rPr>
                                    <w:t>The language is clear and appropriate, with register and style consistently suited to</w:t>
                                  </w:r>
                                  <w:r w:rsidRPr="00F816A3">
                                    <w:rPr>
                                      <w:rFonts w:ascii="Times New Roman" w:eastAsia="Times New Roman" w:hAnsi="Times New Roman" w:cs="Times New Roman"/>
                                      <w:sz w:val="24"/>
                                      <w:szCs w:val="24"/>
                                    </w:rPr>
                                    <w:t xml:space="preserve"> </w:t>
                                  </w:r>
                                  <w:r w:rsidRPr="00F816A3">
                                    <w:rPr>
                                      <w:rFonts w:ascii="Iskoola Pota" w:eastAsia="Times New Roman" w:hAnsi="Iskoola Pota" w:cs="Iskoola Pota"/>
                                      <w:sz w:val="18"/>
                                      <w:szCs w:val="18"/>
                                    </w:rPr>
                                    <w:t>a Socratic Seminar.</w:t>
                                  </w:r>
                                </w:p>
                              </w:tc>
                              <w:tc>
                                <w:tcPr>
                                  <w:tcW w:w="722" w:type="pct"/>
                                  <w:vAlign w:val="center"/>
                                </w:tcPr>
                                <w:p w:rsidR="00F816A3" w:rsidRPr="00F816A3" w:rsidRDefault="00F816A3" w:rsidP="00F816A3">
                                  <w:pPr>
                                    <w:autoSpaceDE w:val="0"/>
                                    <w:autoSpaceDN w:val="0"/>
                                    <w:adjustRightInd w:val="0"/>
                                    <w:spacing w:after="0" w:line="240" w:lineRule="auto"/>
                                    <w:rPr>
                                      <w:rFonts w:ascii="Iskoola Pota" w:eastAsia="Times New Roman" w:hAnsi="Iskoola Pota" w:cs="Iskoola Pota"/>
                                      <w:sz w:val="18"/>
                                      <w:szCs w:val="18"/>
                                    </w:rPr>
                                  </w:pPr>
                                  <w:r w:rsidRPr="00F816A3">
                                    <w:rPr>
                                      <w:rFonts w:ascii="Iskoola Pota" w:eastAsia="Times New Roman" w:hAnsi="Iskoola Pota" w:cs="Iskoola Pota"/>
                                      <w:sz w:val="18"/>
                                      <w:szCs w:val="18"/>
                                    </w:rPr>
                                    <w:t>The language is very clear and entirely appropriate, with register and style consistently effective and suited to</w:t>
                                  </w:r>
                                  <w:r w:rsidRPr="00F816A3">
                                    <w:rPr>
                                      <w:rFonts w:ascii="Times New Roman" w:eastAsia="Times New Roman" w:hAnsi="Times New Roman" w:cs="Times New Roman"/>
                                      <w:sz w:val="24"/>
                                      <w:szCs w:val="24"/>
                                    </w:rPr>
                                    <w:t xml:space="preserve"> </w:t>
                                  </w:r>
                                  <w:r w:rsidRPr="00F816A3">
                                    <w:rPr>
                                      <w:rFonts w:ascii="Iskoola Pota" w:eastAsia="Times New Roman" w:hAnsi="Iskoola Pota" w:cs="Iskoola Pota"/>
                                      <w:sz w:val="18"/>
                                      <w:szCs w:val="18"/>
                                    </w:rPr>
                                    <w:t>a Socratic Seminar.</w:t>
                                  </w:r>
                                </w:p>
                              </w:tc>
                            </w:tr>
                            <w:tr w:rsidR="00F816A3" w:rsidRPr="00F816A3" w:rsidTr="00910EC3">
                              <w:trPr>
                                <w:trHeight w:val="1430"/>
                              </w:trPr>
                              <w:tc>
                                <w:tcPr>
                                  <w:tcW w:w="852" w:type="pct"/>
                                  <w:vAlign w:val="center"/>
                                </w:tcPr>
                                <w:p w:rsidR="00F816A3" w:rsidRPr="00F816A3" w:rsidRDefault="00F816A3" w:rsidP="00F816A3">
                                  <w:pPr>
                                    <w:autoSpaceDE w:val="0"/>
                                    <w:autoSpaceDN w:val="0"/>
                                    <w:adjustRightInd w:val="0"/>
                                    <w:spacing w:after="0" w:line="240" w:lineRule="auto"/>
                                    <w:rPr>
                                      <w:rFonts w:ascii="Iskoola Pota" w:eastAsia="Times New Roman" w:hAnsi="Iskoola Pota" w:cs="Iskoola Pota"/>
                                      <w:b/>
                                      <w:bCs/>
                                      <w:szCs w:val="24"/>
                                    </w:rPr>
                                  </w:pPr>
                                  <w:r w:rsidRPr="00F816A3">
                                    <w:rPr>
                                      <w:rFonts w:ascii="Iskoola Pota" w:eastAsia="Times New Roman" w:hAnsi="Iskoola Pota" w:cs="Iskoola Pota"/>
                                      <w:b/>
                                      <w:bCs/>
                                      <w:szCs w:val="24"/>
                                    </w:rPr>
                                    <w:t>Discussion Skills</w:t>
                                  </w:r>
                                </w:p>
                                <w:p w:rsidR="00F816A3" w:rsidRPr="00F816A3" w:rsidRDefault="00F816A3" w:rsidP="00F816A3">
                                  <w:pPr>
                                    <w:numPr>
                                      <w:ilvl w:val="0"/>
                                      <w:numId w:val="20"/>
                                    </w:numPr>
                                    <w:spacing w:after="0" w:line="240" w:lineRule="auto"/>
                                    <w:rPr>
                                      <w:rFonts w:ascii="Iskoola Pota" w:eastAsia="Times New Roman" w:hAnsi="Iskoola Pota" w:cs="Iskoola Pota"/>
                                      <w:i/>
                                      <w:sz w:val="16"/>
                                      <w:szCs w:val="24"/>
                                    </w:rPr>
                                  </w:pPr>
                                  <w:r w:rsidRPr="00F816A3">
                                    <w:rPr>
                                      <w:rFonts w:ascii="Iskoola Pota" w:eastAsia="Times New Roman" w:hAnsi="Iskoola Pota" w:cs="Iskoola Pota"/>
                                      <w:i/>
                                      <w:sz w:val="16"/>
                                      <w:szCs w:val="24"/>
                                    </w:rPr>
                                    <w:t>How focused and articulate is the student during discussion?</w:t>
                                  </w:r>
                                </w:p>
                                <w:p w:rsidR="00F816A3" w:rsidRPr="00F816A3" w:rsidRDefault="00F816A3" w:rsidP="00F816A3">
                                  <w:pPr>
                                    <w:numPr>
                                      <w:ilvl w:val="0"/>
                                      <w:numId w:val="20"/>
                                    </w:numPr>
                                    <w:spacing w:after="0" w:line="240" w:lineRule="auto"/>
                                    <w:rPr>
                                      <w:rFonts w:ascii="Iskoola Pota" w:eastAsia="Times New Roman" w:hAnsi="Iskoola Pota" w:cs="Iskoola Pota"/>
                                      <w:i/>
                                      <w:sz w:val="16"/>
                                      <w:szCs w:val="24"/>
                                    </w:rPr>
                                  </w:pPr>
                                  <w:r w:rsidRPr="00F816A3">
                                    <w:rPr>
                                      <w:rFonts w:ascii="Iskoola Pota" w:eastAsia="Times New Roman" w:hAnsi="Iskoola Pota" w:cs="Iskoola Pota"/>
                                      <w:i/>
                                      <w:sz w:val="16"/>
                                      <w:szCs w:val="24"/>
                                    </w:rPr>
                                    <w:t>How well does the student share discussion time with other students?</w:t>
                                  </w:r>
                                </w:p>
                              </w:tc>
                              <w:tc>
                                <w:tcPr>
                                  <w:tcW w:w="568" w:type="pct"/>
                                  <w:vAlign w:val="center"/>
                                </w:tcPr>
                                <w:p w:rsidR="00F816A3" w:rsidRPr="00F816A3" w:rsidRDefault="00F816A3" w:rsidP="00F816A3">
                                  <w:pPr>
                                    <w:spacing w:after="0" w:line="240" w:lineRule="auto"/>
                                    <w:rPr>
                                      <w:rFonts w:ascii="Iskoola Pota" w:eastAsia="Times New Roman" w:hAnsi="Iskoola Pota" w:cs="Iskoola Pota"/>
                                      <w:b/>
                                      <w:sz w:val="18"/>
                                      <w:szCs w:val="18"/>
                                    </w:rPr>
                                  </w:pPr>
                                  <w:r w:rsidRPr="00F816A3">
                                    <w:rPr>
                                      <w:rFonts w:ascii="Iskoola Pota" w:eastAsia="Times New Roman" w:hAnsi="Iskoola Pota" w:cs="Iskoola Pota"/>
                                      <w:sz w:val="18"/>
                                      <w:szCs w:val="18"/>
                                    </w:rPr>
                                    <w:t>The discussion does not reach a standard described by the higher descriptors.</w:t>
                                  </w:r>
                                </w:p>
                              </w:tc>
                              <w:tc>
                                <w:tcPr>
                                  <w:tcW w:w="692" w:type="pct"/>
                                  <w:vAlign w:val="center"/>
                                </w:tcPr>
                                <w:p w:rsidR="00F816A3" w:rsidRPr="00F816A3" w:rsidRDefault="00F816A3" w:rsidP="00F816A3">
                                  <w:pPr>
                                    <w:spacing w:after="0" w:line="240" w:lineRule="auto"/>
                                    <w:rPr>
                                      <w:rFonts w:ascii="Iskoola Pota" w:eastAsia="Times New Roman" w:hAnsi="Iskoola Pota" w:cs="Iskoola Pota"/>
                                      <w:sz w:val="18"/>
                                      <w:szCs w:val="18"/>
                                    </w:rPr>
                                  </w:pPr>
                                  <w:r w:rsidRPr="00F816A3">
                                    <w:rPr>
                                      <w:rFonts w:ascii="Iskoola Pota" w:eastAsia="Times New Roman" w:hAnsi="Iskoola Pota" w:cs="Iskoola Pota"/>
                                      <w:sz w:val="18"/>
                                      <w:szCs w:val="18"/>
                                    </w:rPr>
                                    <w:t>There is little engagement or student dominates conversation and/or interrupts students regularly.</w:t>
                                  </w:r>
                                </w:p>
                              </w:tc>
                              <w:tc>
                                <w:tcPr>
                                  <w:tcW w:w="722" w:type="pct"/>
                                  <w:vAlign w:val="center"/>
                                </w:tcPr>
                                <w:p w:rsidR="00F816A3" w:rsidRPr="00F816A3" w:rsidRDefault="00F816A3" w:rsidP="00F816A3">
                                  <w:pPr>
                                    <w:spacing w:after="0" w:line="240" w:lineRule="auto"/>
                                    <w:rPr>
                                      <w:rFonts w:ascii="Iskoola Pota" w:eastAsia="Times New Roman" w:hAnsi="Iskoola Pota" w:cs="Iskoola Pota"/>
                                      <w:sz w:val="18"/>
                                      <w:szCs w:val="18"/>
                                    </w:rPr>
                                  </w:pPr>
                                  <w:r w:rsidRPr="00F816A3">
                                    <w:rPr>
                                      <w:rFonts w:ascii="Iskoola Pota" w:eastAsia="Times New Roman" w:hAnsi="Iskoola Pota" w:cs="Iskoola Pota"/>
                                      <w:sz w:val="18"/>
                                      <w:szCs w:val="18"/>
                                    </w:rPr>
                                    <w:t>There is some engagement, but there may be inequitable use of air time.</w:t>
                                  </w:r>
                                </w:p>
                              </w:tc>
                              <w:tc>
                                <w:tcPr>
                                  <w:tcW w:w="722" w:type="pct"/>
                                  <w:vAlign w:val="center"/>
                                </w:tcPr>
                                <w:p w:rsidR="00F816A3" w:rsidRPr="00F816A3" w:rsidRDefault="00F816A3" w:rsidP="00F816A3">
                                  <w:pPr>
                                    <w:spacing w:after="0" w:line="240" w:lineRule="auto"/>
                                    <w:rPr>
                                      <w:rFonts w:ascii="Iskoola Pota" w:eastAsia="Times New Roman" w:hAnsi="Iskoola Pota" w:cs="Iskoola Pota"/>
                                      <w:sz w:val="18"/>
                                      <w:szCs w:val="18"/>
                                    </w:rPr>
                                  </w:pPr>
                                  <w:r w:rsidRPr="00F816A3">
                                    <w:rPr>
                                      <w:rFonts w:ascii="Iskoola Pota" w:eastAsia="Times New Roman" w:hAnsi="Iskoola Pota" w:cs="Iskoola Pota"/>
                                      <w:sz w:val="18"/>
                                      <w:szCs w:val="18"/>
                                    </w:rPr>
                                    <w:t>There is adequate engagement and somewhat balanced use of discussion time.</w:t>
                                  </w:r>
                                </w:p>
                              </w:tc>
                              <w:tc>
                                <w:tcPr>
                                  <w:tcW w:w="722" w:type="pct"/>
                                  <w:vAlign w:val="center"/>
                                </w:tcPr>
                                <w:p w:rsidR="00F816A3" w:rsidRPr="00F816A3" w:rsidRDefault="00F816A3" w:rsidP="00F816A3">
                                  <w:pPr>
                                    <w:spacing w:after="0" w:line="240" w:lineRule="auto"/>
                                    <w:rPr>
                                      <w:rFonts w:ascii="Iskoola Pota" w:eastAsia="Times New Roman" w:hAnsi="Iskoola Pota" w:cs="Iskoola Pota"/>
                                      <w:sz w:val="18"/>
                                      <w:szCs w:val="18"/>
                                    </w:rPr>
                                  </w:pPr>
                                  <w:r w:rsidRPr="00F816A3">
                                    <w:rPr>
                                      <w:rFonts w:ascii="Iskoola Pota" w:eastAsia="Times New Roman" w:hAnsi="Iskoola Pota" w:cs="Iskoola Pota"/>
                                      <w:sz w:val="18"/>
                                      <w:szCs w:val="18"/>
                                    </w:rPr>
                                    <w:t>There is good engagement, showing a mostly balanced use discussion time.</w:t>
                                  </w:r>
                                </w:p>
                              </w:tc>
                              <w:tc>
                                <w:tcPr>
                                  <w:tcW w:w="722" w:type="pct"/>
                                  <w:vAlign w:val="center"/>
                                </w:tcPr>
                                <w:p w:rsidR="00F816A3" w:rsidRPr="00F816A3" w:rsidRDefault="00F816A3" w:rsidP="00F816A3">
                                  <w:pPr>
                                    <w:spacing w:after="0" w:line="240" w:lineRule="auto"/>
                                    <w:rPr>
                                      <w:rFonts w:ascii="Iskoola Pota" w:eastAsia="Times New Roman" w:hAnsi="Iskoola Pota" w:cs="Iskoola Pota"/>
                                      <w:sz w:val="18"/>
                                      <w:szCs w:val="18"/>
                                    </w:rPr>
                                  </w:pPr>
                                  <w:r w:rsidRPr="00F816A3">
                                    <w:rPr>
                                      <w:rFonts w:ascii="Iskoola Pota" w:eastAsia="Times New Roman" w:hAnsi="Iskoola Pota" w:cs="Iskoola Pota"/>
                                      <w:sz w:val="18"/>
                                      <w:szCs w:val="18"/>
                                    </w:rPr>
                                    <w:t>There is thoughtful engagement and charitable use of discussion time.</w:t>
                                  </w:r>
                                </w:p>
                              </w:tc>
                            </w:tr>
                            <w:tr w:rsidR="00F816A3" w:rsidRPr="00F816A3" w:rsidTr="00910EC3">
                              <w:trPr>
                                <w:trHeight w:val="1520"/>
                              </w:trPr>
                              <w:tc>
                                <w:tcPr>
                                  <w:tcW w:w="852" w:type="pct"/>
                                  <w:vAlign w:val="center"/>
                                </w:tcPr>
                                <w:p w:rsidR="00F816A3" w:rsidRPr="00F816A3" w:rsidRDefault="00F816A3" w:rsidP="00F816A3">
                                  <w:pPr>
                                    <w:autoSpaceDE w:val="0"/>
                                    <w:autoSpaceDN w:val="0"/>
                                    <w:adjustRightInd w:val="0"/>
                                    <w:spacing w:after="0" w:line="240" w:lineRule="auto"/>
                                    <w:rPr>
                                      <w:rFonts w:ascii="Iskoola Pota" w:eastAsia="Times New Roman" w:hAnsi="Iskoola Pota" w:cs="Iskoola Pota"/>
                                      <w:b/>
                                      <w:bCs/>
                                      <w:szCs w:val="24"/>
                                    </w:rPr>
                                  </w:pPr>
                                  <w:r w:rsidRPr="00F816A3">
                                    <w:rPr>
                                      <w:rFonts w:ascii="Iskoola Pota" w:eastAsia="Times New Roman" w:hAnsi="Iskoola Pota" w:cs="Iskoola Pota"/>
                                      <w:b/>
                                      <w:bCs/>
                                      <w:szCs w:val="24"/>
                                    </w:rPr>
                                    <w:t>Active Listening in Outer Circle</w:t>
                                  </w:r>
                                </w:p>
                                <w:p w:rsidR="00F816A3" w:rsidRPr="00F816A3" w:rsidRDefault="00F816A3" w:rsidP="00F816A3">
                                  <w:pPr>
                                    <w:numPr>
                                      <w:ilvl w:val="0"/>
                                      <w:numId w:val="20"/>
                                    </w:numPr>
                                    <w:spacing w:after="0" w:line="240" w:lineRule="auto"/>
                                    <w:rPr>
                                      <w:rFonts w:ascii="Iskoola Pota" w:eastAsia="Times New Roman" w:hAnsi="Iskoola Pota" w:cs="Iskoola Pota"/>
                                      <w:i/>
                                      <w:sz w:val="16"/>
                                      <w:szCs w:val="24"/>
                                    </w:rPr>
                                  </w:pPr>
                                  <w:r w:rsidRPr="00F816A3">
                                    <w:rPr>
                                      <w:rFonts w:ascii="Iskoola Pota" w:eastAsia="Times New Roman" w:hAnsi="Iskoola Pota" w:cs="Iskoola Pota"/>
                                      <w:i/>
                                      <w:sz w:val="16"/>
                                      <w:szCs w:val="24"/>
                                    </w:rPr>
                                    <w:t>To what extent has the student participated in the Inner Circle discussion while sitting in the Outer Circle?</w:t>
                                  </w:r>
                                </w:p>
                              </w:tc>
                              <w:tc>
                                <w:tcPr>
                                  <w:tcW w:w="568" w:type="pct"/>
                                  <w:vAlign w:val="center"/>
                                </w:tcPr>
                                <w:p w:rsidR="00F816A3" w:rsidRPr="00F816A3" w:rsidRDefault="00F816A3" w:rsidP="00F816A3">
                                  <w:pPr>
                                    <w:spacing w:after="0" w:line="240" w:lineRule="auto"/>
                                    <w:rPr>
                                      <w:rFonts w:ascii="Iskoola Pota" w:eastAsia="Times New Roman" w:hAnsi="Iskoola Pota" w:cs="Iskoola Pota"/>
                                      <w:b/>
                                      <w:sz w:val="18"/>
                                      <w:szCs w:val="18"/>
                                    </w:rPr>
                                  </w:pPr>
                                  <w:r w:rsidRPr="00F816A3">
                                    <w:rPr>
                                      <w:rFonts w:ascii="Iskoola Pota" w:eastAsia="Times New Roman" w:hAnsi="Iskoola Pota" w:cs="Iskoola Pota"/>
                                      <w:sz w:val="18"/>
                                      <w:szCs w:val="18"/>
                                    </w:rPr>
                                    <w:t>The work does not reach a standard described by the higher descriptors.</w:t>
                                  </w:r>
                                </w:p>
                              </w:tc>
                              <w:tc>
                                <w:tcPr>
                                  <w:tcW w:w="692" w:type="pct"/>
                                  <w:vAlign w:val="center"/>
                                </w:tcPr>
                                <w:p w:rsidR="00F816A3" w:rsidRPr="00F816A3" w:rsidRDefault="00F816A3" w:rsidP="00F816A3">
                                  <w:pPr>
                                    <w:spacing w:after="0" w:line="240" w:lineRule="auto"/>
                                    <w:rPr>
                                      <w:rFonts w:ascii="Iskoola Pota" w:eastAsia="Times New Roman" w:hAnsi="Iskoola Pota" w:cs="Iskoola Pota"/>
                                      <w:sz w:val="18"/>
                                      <w:szCs w:val="18"/>
                                    </w:rPr>
                                  </w:pPr>
                                  <w:r w:rsidRPr="00F816A3">
                                    <w:rPr>
                                      <w:rFonts w:ascii="Iskoola Pota" w:eastAsia="Times New Roman" w:hAnsi="Iskoola Pota" w:cs="Iskoola Pota"/>
                                      <w:sz w:val="18"/>
                                      <w:szCs w:val="18"/>
                                    </w:rPr>
                                    <w:t>Little notes taken and/or “hot seat” discussion is off-topic or distracting</w:t>
                                  </w:r>
                                </w:p>
                              </w:tc>
                              <w:tc>
                                <w:tcPr>
                                  <w:tcW w:w="722" w:type="pct"/>
                                  <w:vAlign w:val="center"/>
                                </w:tcPr>
                                <w:p w:rsidR="00F816A3" w:rsidRPr="00F816A3" w:rsidRDefault="00F816A3" w:rsidP="00F816A3">
                                  <w:pPr>
                                    <w:spacing w:after="0" w:line="240" w:lineRule="auto"/>
                                    <w:rPr>
                                      <w:rFonts w:ascii="Iskoola Pota" w:eastAsia="Times New Roman" w:hAnsi="Iskoola Pota" w:cs="Iskoola Pota"/>
                                      <w:sz w:val="18"/>
                                      <w:szCs w:val="18"/>
                                    </w:rPr>
                                  </w:pPr>
                                  <w:r w:rsidRPr="00F816A3">
                                    <w:rPr>
                                      <w:rFonts w:ascii="Iskoola Pota" w:eastAsia="Times New Roman" w:hAnsi="Iskoola Pota" w:cs="Iskoola Pota"/>
                                      <w:sz w:val="18"/>
                                      <w:szCs w:val="18"/>
                                    </w:rPr>
                                    <w:t>Some notes taken and/or “hot seat” discussion is somewhat off-topic or distracting</w:t>
                                  </w:r>
                                </w:p>
                              </w:tc>
                              <w:tc>
                                <w:tcPr>
                                  <w:tcW w:w="722" w:type="pct"/>
                                  <w:vAlign w:val="center"/>
                                </w:tcPr>
                                <w:p w:rsidR="00F816A3" w:rsidRPr="00F816A3" w:rsidRDefault="00F816A3" w:rsidP="00F816A3">
                                  <w:pPr>
                                    <w:spacing w:after="0" w:line="240" w:lineRule="auto"/>
                                    <w:rPr>
                                      <w:rFonts w:ascii="Iskoola Pota" w:eastAsia="Times New Roman" w:hAnsi="Iskoola Pota" w:cs="Iskoola Pota"/>
                                      <w:sz w:val="18"/>
                                      <w:szCs w:val="18"/>
                                    </w:rPr>
                                  </w:pPr>
                                  <w:r w:rsidRPr="00F816A3">
                                    <w:rPr>
                                      <w:rFonts w:ascii="Iskoola Pota" w:eastAsia="Times New Roman" w:hAnsi="Iskoola Pota" w:cs="Iskoola Pota"/>
                                      <w:sz w:val="18"/>
                                      <w:szCs w:val="18"/>
                                    </w:rPr>
                                    <w:t>Relevant notes taken and/or “hot seat” discussion matches above descriptors of a “3” discussion participation</w:t>
                                  </w:r>
                                </w:p>
                              </w:tc>
                              <w:tc>
                                <w:tcPr>
                                  <w:tcW w:w="722" w:type="pct"/>
                                  <w:vAlign w:val="center"/>
                                </w:tcPr>
                                <w:p w:rsidR="00F816A3" w:rsidRPr="00F816A3" w:rsidRDefault="00F816A3" w:rsidP="00F816A3">
                                  <w:pPr>
                                    <w:spacing w:after="0" w:line="240" w:lineRule="auto"/>
                                    <w:rPr>
                                      <w:rFonts w:ascii="Iskoola Pota" w:eastAsia="Times New Roman" w:hAnsi="Iskoola Pota" w:cs="Iskoola Pota"/>
                                      <w:sz w:val="18"/>
                                      <w:szCs w:val="18"/>
                                    </w:rPr>
                                  </w:pPr>
                                  <w:r w:rsidRPr="00F816A3">
                                    <w:rPr>
                                      <w:rFonts w:ascii="Iskoola Pota" w:eastAsia="Times New Roman" w:hAnsi="Iskoola Pota" w:cs="Iskoola Pota"/>
                                      <w:sz w:val="18"/>
                                      <w:szCs w:val="18"/>
                                    </w:rPr>
                                    <w:t>High Quality notes taken and/or “hot seat” discussion matches above descriptors of a “4” discussion participation</w:t>
                                  </w:r>
                                </w:p>
                              </w:tc>
                              <w:tc>
                                <w:tcPr>
                                  <w:tcW w:w="722" w:type="pct"/>
                                  <w:vAlign w:val="center"/>
                                </w:tcPr>
                                <w:p w:rsidR="00F816A3" w:rsidRPr="00F816A3" w:rsidRDefault="00F816A3" w:rsidP="00F816A3">
                                  <w:pPr>
                                    <w:spacing w:after="0" w:line="240" w:lineRule="auto"/>
                                    <w:rPr>
                                      <w:rFonts w:ascii="Iskoola Pota" w:eastAsia="Times New Roman" w:hAnsi="Iskoola Pota" w:cs="Iskoola Pota"/>
                                      <w:sz w:val="18"/>
                                      <w:szCs w:val="18"/>
                                    </w:rPr>
                                  </w:pPr>
                                  <w:r w:rsidRPr="00F816A3">
                                    <w:rPr>
                                      <w:rFonts w:ascii="Iskoola Pota" w:eastAsia="Times New Roman" w:hAnsi="Iskoola Pota" w:cs="Iskoola Pota"/>
                                      <w:sz w:val="18"/>
                                      <w:szCs w:val="18"/>
                                    </w:rPr>
                                    <w:t>Discerning notes taken and/or “hot seat” discussion matches above descriptors of a “5” discussion participation</w:t>
                                  </w:r>
                                </w:p>
                              </w:tc>
                            </w:tr>
                          </w:tbl>
                          <w:p w:rsidR="00F816A3" w:rsidRDefault="00F816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92.45pt;margin-top:98.15pt;width:704.25pt;height:505.4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" filled="f" stroked="f">
                <v:textbox>
                  <w:txbxContent>
                    <w:p w:rsidR="00F816A3" w:rsidRPr="00F816A3" w:rsidRDefault="00F816A3" w:rsidP="00F816A3">
                      <w:pPr>
                        <w:autoSpaceDE w:val="0"/>
                        <w:autoSpaceDN w:val="0"/>
                        <w:adjustRightInd w:val="0"/>
                        <w:spacing w:after="0"/>
                        <w:jc w:val="center"/>
                        <w:rPr>
                          <w:rFonts w:ascii="Iskoola Pota" w:hAnsi="Iskoola Pota" w:cs="Iskoola Pota"/>
                          <w:sz w:val="18"/>
                          <w:szCs w:val="24"/>
                        </w:rPr>
                      </w:pPr>
                      <w:r w:rsidRPr="00F816A3">
                        <w:rPr>
                          <w:rFonts w:ascii="Iskoola Pota" w:hAnsi="Iskoola Pota" w:cs="Iskoola Pota"/>
                          <w:b/>
                          <w:sz w:val="56"/>
                          <w:szCs w:val="24"/>
                        </w:rPr>
                        <w:t>Rubric</w:t>
                      </w:r>
                    </w:p>
                    <w:tbl>
                      <w:tblPr>
                        <w:tblW w:w="4876"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0"/>
                        <w:gridCol w:w="1553"/>
                        <w:gridCol w:w="1891"/>
                        <w:gridCol w:w="1973"/>
                        <w:gridCol w:w="1973"/>
                        <w:gridCol w:w="1973"/>
                        <w:gridCol w:w="1973"/>
                      </w:tblGrid>
                      <w:tr w:rsidR="00F816A3" w:rsidRPr="00F816A3" w:rsidTr="00910EC3">
                        <w:trPr>
                          <w:trHeight w:val="62"/>
                        </w:trPr>
                        <w:tc>
                          <w:tcPr>
                            <w:tcW w:w="852" w:type="pct"/>
                          </w:tcPr>
                          <w:p w:rsidR="00F816A3" w:rsidRPr="00F816A3" w:rsidRDefault="00F816A3" w:rsidP="00F816A3">
                            <w:pPr>
                              <w:autoSpaceDE w:val="0"/>
                              <w:autoSpaceDN w:val="0"/>
                              <w:adjustRightInd w:val="0"/>
                              <w:spacing w:after="0" w:line="240" w:lineRule="auto"/>
                              <w:jc w:val="center"/>
                              <w:rPr>
                                <w:rFonts w:ascii="Iskoola Pota" w:eastAsia="Times New Roman" w:hAnsi="Iskoola Pota" w:cs="Iskoola Pota"/>
                                <w:b/>
                                <w:bCs/>
                                <w:sz w:val="24"/>
                                <w:szCs w:val="24"/>
                              </w:rPr>
                            </w:pPr>
                          </w:p>
                        </w:tc>
                        <w:tc>
                          <w:tcPr>
                            <w:tcW w:w="568" w:type="pct"/>
                          </w:tcPr>
                          <w:p w:rsidR="00F816A3" w:rsidRPr="00F816A3" w:rsidRDefault="00F816A3" w:rsidP="00F816A3">
                            <w:pPr>
                              <w:spacing w:after="0" w:line="240" w:lineRule="auto"/>
                              <w:jc w:val="center"/>
                              <w:rPr>
                                <w:rFonts w:ascii="Iskoola Pota" w:eastAsia="Times New Roman" w:hAnsi="Iskoola Pota" w:cs="Iskoola Pota"/>
                                <w:b/>
                                <w:sz w:val="24"/>
                                <w:szCs w:val="24"/>
                              </w:rPr>
                            </w:pPr>
                            <w:r w:rsidRPr="00F816A3">
                              <w:rPr>
                                <w:rFonts w:ascii="Iskoola Pota" w:eastAsia="Times New Roman" w:hAnsi="Iskoola Pota" w:cs="Iskoola Pota"/>
                                <w:b/>
                                <w:sz w:val="24"/>
                                <w:szCs w:val="24"/>
                              </w:rPr>
                              <w:t>0</w:t>
                            </w:r>
                          </w:p>
                        </w:tc>
                        <w:tc>
                          <w:tcPr>
                            <w:tcW w:w="692" w:type="pct"/>
                          </w:tcPr>
                          <w:p w:rsidR="00F816A3" w:rsidRPr="00F816A3" w:rsidRDefault="00F816A3" w:rsidP="00F816A3">
                            <w:pPr>
                              <w:spacing w:after="0" w:line="240" w:lineRule="auto"/>
                              <w:jc w:val="center"/>
                              <w:rPr>
                                <w:rFonts w:ascii="Iskoola Pota" w:eastAsia="Times New Roman" w:hAnsi="Iskoola Pota" w:cs="Iskoola Pota"/>
                                <w:b/>
                                <w:sz w:val="24"/>
                                <w:szCs w:val="24"/>
                              </w:rPr>
                            </w:pPr>
                            <w:r w:rsidRPr="00F816A3">
                              <w:rPr>
                                <w:rFonts w:ascii="Iskoola Pota" w:eastAsia="Times New Roman" w:hAnsi="Iskoola Pota" w:cs="Iskoola Pota"/>
                                <w:b/>
                                <w:sz w:val="24"/>
                                <w:szCs w:val="24"/>
                              </w:rPr>
                              <w:t>1</w:t>
                            </w:r>
                          </w:p>
                        </w:tc>
                        <w:tc>
                          <w:tcPr>
                            <w:tcW w:w="722" w:type="pct"/>
                          </w:tcPr>
                          <w:p w:rsidR="00F816A3" w:rsidRPr="00F816A3" w:rsidRDefault="00F816A3" w:rsidP="00F816A3">
                            <w:pPr>
                              <w:autoSpaceDE w:val="0"/>
                              <w:autoSpaceDN w:val="0"/>
                              <w:adjustRightInd w:val="0"/>
                              <w:spacing w:after="0" w:line="240" w:lineRule="auto"/>
                              <w:jc w:val="center"/>
                              <w:rPr>
                                <w:rFonts w:ascii="Iskoola Pota" w:eastAsia="Times New Roman" w:hAnsi="Iskoola Pota" w:cs="Iskoola Pota"/>
                                <w:b/>
                                <w:sz w:val="24"/>
                                <w:szCs w:val="24"/>
                              </w:rPr>
                            </w:pPr>
                            <w:r w:rsidRPr="00F816A3">
                              <w:rPr>
                                <w:rFonts w:ascii="Iskoola Pota" w:eastAsia="Times New Roman" w:hAnsi="Iskoola Pota" w:cs="Iskoola Pota"/>
                                <w:b/>
                                <w:sz w:val="24"/>
                                <w:szCs w:val="24"/>
                              </w:rPr>
                              <w:t>2</w:t>
                            </w:r>
                          </w:p>
                        </w:tc>
                        <w:tc>
                          <w:tcPr>
                            <w:tcW w:w="722" w:type="pct"/>
                          </w:tcPr>
                          <w:p w:rsidR="00F816A3" w:rsidRPr="00F816A3" w:rsidRDefault="00F816A3" w:rsidP="00F816A3">
                            <w:pPr>
                              <w:autoSpaceDE w:val="0"/>
                              <w:autoSpaceDN w:val="0"/>
                              <w:adjustRightInd w:val="0"/>
                              <w:spacing w:after="0" w:line="240" w:lineRule="auto"/>
                              <w:jc w:val="center"/>
                              <w:rPr>
                                <w:rFonts w:ascii="Iskoola Pota" w:eastAsia="Times New Roman" w:hAnsi="Iskoola Pota" w:cs="Iskoola Pota"/>
                                <w:b/>
                                <w:sz w:val="24"/>
                                <w:szCs w:val="24"/>
                              </w:rPr>
                            </w:pPr>
                            <w:r w:rsidRPr="00F816A3">
                              <w:rPr>
                                <w:rFonts w:ascii="Iskoola Pota" w:eastAsia="Times New Roman" w:hAnsi="Iskoola Pota" w:cs="Iskoola Pota"/>
                                <w:b/>
                                <w:sz w:val="24"/>
                                <w:szCs w:val="24"/>
                              </w:rPr>
                              <w:t>3</w:t>
                            </w:r>
                          </w:p>
                        </w:tc>
                        <w:tc>
                          <w:tcPr>
                            <w:tcW w:w="722" w:type="pct"/>
                          </w:tcPr>
                          <w:p w:rsidR="00F816A3" w:rsidRPr="00F816A3" w:rsidRDefault="00F816A3" w:rsidP="00F816A3">
                            <w:pPr>
                              <w:autoSpaceDE w:val="0"/>
                              <w:autoSpaceDN w:val="0"/>
                              <w:adjustRightInd w:val="0"/>
                              <w:spacing w:after="0" w:line="240" w:lineRule="auto"/>
                              <w:jc w:val="center"/>
                              <w:rPr>
                                <w:rFonts w:ascii="Iskoola Pota" w:eastAsia="Times New Roman" w:hAnsi="Iskoola Pota" w:cs="Iskoola Pota"/>
                                <w:b/>
                                <w:sz w:val="24"/>
                                <w:szCs w:val="24"/>
                              </w:rPr>
                            </w:pPr>
                            <w:r w:rsidRPr="00F816A3">
                              <w:rPr>
                                <w:rFonts w:ascii="Iskoola Pota" w:eastAsia="Times New Roman" w:hAnsi="Iskoola Pota" w:cs="Iskoola Pota"/>
                                <w:b/>
                                <w:sz w:val="24"/>
                                <w:szCs w:val="24"/>
                              </w:rPr>
                              <w:t>4</w:t>
                            </w:r>
                          </w:p>
                        </w:tc>
                        <w:tc>
                          <w:tcPr>
                            <w:tcW w:w="722" w:type="pct"/>
                          </w:tcPr>
                          <w:p w:rsidR="00F816A3" w:rsidRPr="00F816A3" w:rsidRDefault="00F816A3" w:rsidP="00F816A3">
                            <w:pPr>
                              <w:autoSpaceDE w:val="0"/>
                              <w:autoSpaceDN w:val="0"/>
                              <w:adjustRightInd w:val="0"/>
                              <w:spacing w:after="0" w:line="240" w:lineRule="auto"/>
                              <w:jc w:val="center"/>
                              <w:rPr>
                                <w:rFonts w:ascii="Iskoola Pota" w:eastAsia="Times New Roman" w:hAnsi="Iskoola Pota" w:cs="Iskoola Pota"/>
                                <w:b/>
                                <w:sz w:val="24"/>
                                <w:szCs w:val="24"/>
                              </w:rPr>
                            </w:pPr>
                            <w:r w:rsidRPr="00F816A3">
                              <w:rPr>
                                <w:rFonts w:ascii="Iskoola Pota" w:eastAsia="Times New Roman" w:hAnsi="Iskoola Pota" w:cs="Iskoola Pota"/>
                                <w:b/>
                                <w:sz w:val="24"/>
                                <w:szCs w:val="24"/>
                              </w:rPr>
                              <w:t>5</w:t>
                            </w:r>
                          </w:p>
                        </w:tc>
                      </w:tr>
                      <w:tr w:rsidR="00F816A3" w:rsidRPr="00F816A3" w:rsidTr="00910EC3">
                        <w:trPr>
                          <w:trHeight w:val="1745"/>
                        </w:trPr>
                        <w:tc>
                          <w:tcPr>
                            <w:tcW w:w="852" w:type="pct"/>
                            <w:vAlign w:val="center"/>
                          </w:tcPr>
                          <w:p w:rsidR="00F816A3" w:rsidRPr="00F816A3" w:rsidRDefault="00F816A3" w:rsidP="00F816A3">
                            <w:pPr>
                              <w:autoSpaceDE w:val="0"/>
                              <w:autoSpaceDN w:val="0"/>
                              <w:adjustRightInd w:val="0"/>
                              <w:spacing w:after="0" w:line="240" w:lineRule="auto"/>
                              <w:rPr>
                                <w:rFonts w:ascii="Iskoola Pota" w:eastAsia="Times New Roman" w:hAnsi="Iskoola Pota" w:cs="Iskoola Pota"/>
                                <w:b/>
                                <w:bCs/>
                                <w:szCs w:val="24"/>
                              </w:rPr>
                            </w:pPr>
                            <w:r w:rsidRPr="00F816A3">
                              <w:rPr>
                                <w:rFonts w:ascii="Iskoola Pota" w:eastAsia="Times New Roman" w:hAnsi="Iskoola Pota" w:cs="Iskoola Pota"/>
                                <w:b/>
                                <w:bCs/>
                                <w:szCs w:val="24"/>
                              </w:rPr>
                              <w:t>Knowledge and Understanding of the Work Discussed</w:t>
                            </w:r>
                          </w:p>
                          <w:p w:rsidR="00F816A3" w:rsidRPr="00F816A3" w:rsidRDefault="00F816A3" w:rsidP="00F816A3">
                            <w:pPr>
                              <w:numPr>
                                <w:ilvl w:val="0"/>
                                <w:numId w:val="19"/>
                              </w:numPr>
                              <w:autoSpaceDE w:val="0"/>
                              <w:autoSpaceDN w:val="0"/>
                              <w:adjustRightInd w:val="0"/>
                              <w:spacing w:after="0" w:line="240" w:lineRule="auto"/>
                              <w:rPr>
                                <w:rFonts w:ascii="Iskoola Pota" w:eastAsia="Times New Roman" w:hAnsi="Iskoola Pota" w:cs="Iskoola Pota"/>
                                <w:i/>
                                <w:sz w:val="16"/>
                                <w:szCs w:val="24"/>
                              </w:rPr>
                            </w:pPr>
                            <w:r w:rsidRPr="00F816A3">
                              <w:rPr>
                                <w:rFonts w:ascii="Iskoola Pota" w:eastAsia="Times New Roman" w:hAnsi="Iskoola Pota" w:cs="Iskoola Pota"/>
                                <w:i/>
                                <w:sz w:val="16"/>
                                <w:szCs w:val="24"/>
                              </w:rPr>
                              <w:t>How much knowledge and understanding has the student shown of the work used in the discussion?</w:t>
                            </w:r>
                          </w:p>
                        </w:tc>
                        <w:tc>
                          <w:tcPr>
                            <w:tcW w:w="568" w:type="pct"/>
                            <w:vAlign w:val="center"/>
                          </w:tcPr>
                          <w:p w:rsidR="00F816A3" w:rsidRPr="00F816A3" w:rsidRDefault="00F816A3" w:rsidP="00F816A3">
                            <w:pPr>
                              <w:spacing w:after="0" w:line="240" w:lineRule="auto"/>
                              <w:rPr>
                                <w:rFonts w:ascii="Iskoola Pota" w:eastAsia="Times New Roman" w:hAnsi="Iskoola Pota" w:cs="Iskoola Pota"/>
                                <w:b/>
                                <w:sz w:val="18"/>
                                <w:szCs w:val="18"/>
                              </w:rPr>
                            </w:pPr>
                            <w:r w:rsidRPr="00F816A3">
                              <w:rPr>
                                <w:rFonts w:ascii="Iskoola Pota" w:eastAsia="Times New Roman" w:hAnsi="Iskoola Pota" w:cs="Iskoola Pota"/>
                                <w:sz w:val="18"/>
                                <w:szCs w:val="18"/>
                              </w:rPr>
                              <w:t>The discussion does not reach a standard described by the higher descriptors.</w:t>
                            </w:r>
                          </w:p>
                        </w:tc>
                        <w:tc>
                          <w:tcPr>
                            <w:tcW w:w="692" w:type="pct"/>
                            <w:vAlign w:val="center"/>
                          </w:tcPr>
                          <w:p w:rsidR="00F816A3" w:rsidRPr="00F816A3" w:rsidRDefault="00F816A3" w:rsidP="00F816A3">
                            <w:pPr>
                              <w:spacing w:after="0" w:line="240" w:lineRule="auto"/>
                              <w:rPr>
                                <w:rFonts w:ascii="Iskoola Pota" w:eastAsia="Times New Roman" w:hAnsi="Iskoola Pota" w:cs="Iskoola Pota"/>
                                <w:sz w:val="18"/>
                                <w:szCs w:val="18"/>
                              </w:rPr>
                            </w:pPr>
                            <w:r w:rsidRPr="00F816A3">
                              <w:rPr>
                                <w:rFonts w:ascii="Iskoola Pota" w:eastAsia="Times New Roman" w:hAnsi="Iskoola Pota" w:cs="Iskoola Pota"/>
                                <w:sz w:val="18"/>
                                <w:szCs w:val="18"/>
                              </w:rPr>
                              <w:t>There is little knowledge or understanding of the content of the work discussed.</w:t>
                            </w:r>
                          </w:p>
                        </w:tc>
                        <w:tc>
                          <w:tcPr>
                            <w:tcW w:w="722" w:type="pct"/>
                            <w:vAlign w:val="center"/>
                          </w:tcPr>
                          <w:p w:rsidR="00F816A3" w:rsidRPr="00F816A3" w:rsidRDefault="00F816A3" w:rsidP="00F816A3">
                            <w:pPr>
                              <w:spacing w:after="0" w:line="240" w:lineRule="auto"/>
                              <w:rPr>
                                <w:rFonts w:ascii="Iskoola Pota" w:eastAsia="Times New Roman" w:hAnsi="Iskoola Pota" w:cs="Iskoola Pota"/>
                                <w:sz w:val="18"/>
                                <w:szCs w:val="18"/>
                              </w:rPr>
                            </w:pPr>
                            <w:r w:rsidRPr="00F816A3">
                              <w:rPr>
                                <w:rFonts w:ascii="Iskoola Pota" w:eastAsia="Times New Roman" w:hAnsi="Iskoola Pota" w:cs="Iskoola Pota"/>
                                <w:sz w:val="18"/>
                                <w:szCs w:val="18"/>
                              </w:rPr>
                              <w:t>There is some knowledge and superficial understanding of the content of the work discussed.</w:t>
                            </w:r>
                          </w:p>
                        </w:tc>
                        <w:tc>
                          <w:tcPr>
                            <w:tcW w:w="722" w:type="pct"/>
                            <w:vAlign w:val="center"/>
                          </w:tcPr>
                          <w:p w:rsidR="00F816A3" w:rsidRPr="00F816A3" w:rsidRDefault="00F816A3" w:rsidP="00F816A3">
                            <w:pPr>
                              <w:spacing w:after="0" w:line="240" w:lineRule="auto"/>
                              <w:rPr>
                                <w:rFonts w:ascii="Iskoola Pota" w:eastAsia="Times New Roman" w:hAnsi="Iskoola Pota" w:cs="Iskoola Pota"/>
                                <w:sz w:val="18"/>
                                <w:szCs w:val="18"/>
                              </w:rPr>
                            </w:pPr>
                            <w:r w:rsidRPr="00F816A3">
                              <w:rPr>
                                <w:rFonts w:ascii="Iskoola Pota" w:eastAsia="Times New Roman" w:hAnsi="Iskoola Pota" w:cs="Iskoola Pota"/>
                                <w:sz w:val="18"/>
                                <w:szCs w:val="18"/>
                              </w:rPr>
                              <w:t>There is adequate knowledge and understanding of the content and some of the implications of the work discussed.</w:t>
                            </w:r>
                          </w:p>
                        </w:tc>
                        <w:tc>
                          <w:tcPr>
                            <w:tcW w:w="722" w:type="pct"/>
                            <w:vAlign w:val="center"/>
                          </w:tcPr>
                          <w:p w:rsidR="00F816A3" w:rsidRPr="00F816A3" w:rsidRDefault="00F816A3" w:rsidP="00F816A3">
                            <w:pPr>
                              <w:spacing w:after="0" w:line="240" w:lineRule="auto"/>
                              <w:rPr>
                                <w:rFonts w:ascii="Iskoola Pota" w:eastAsia="Times New Roman" w:hAnsi="Iskoola Pota" w:cs="Iskoola Pota"/>
                                <w:sz w:val="18"/>
                                <w:szCs w:val="18"/>
                              </w:rPr>
                            </w:pPr>
                            <w:r w:rsidRPr="00F816A3">
                              <w:rPr>
                                <w:rFonts w:ascii="Iskoola Pota" w:eastAsia="Times New Roman" w:hAnsi="Iskoola Pota" w:cs="Iskoola Pota"/>
                                <w:sz w:val="18"/>
                                <w:szCs w:val="18"/>
                              </w:rPr>
                              <w:t>There is very good knowledge and understanding of the content and most of the implications of the work discussed.</w:t>
                            </w:r>
                          </w:p>
                        </w:tc>
                        <w:tc>
                          <w:tcPr>
                            <w:tcW w:w="722" w:type="pct"/>
                            <w:vAlign w:val="center"/>
                          </w:tcPr>
                          <w:p w:rsidR="00F816A3" w:rsidRPr="00F816A3" w:rsidRDefault="00F816A3" w:rsidP="00F816A3">
                            <w:pPr>
                              <w:spacing w:after="0" w:line="240" w:lineRule="auto"/>
                              <w:rPr>
                                <w:rFonts w:ascii="Iskoola Pota" w:eastAsia="Times New Roman" w:hAnsi="Iskoola Pota" w:cs="Iskoola Pota"/>
                                <w:sz w:val="18"/>
                                <w:szCs w:val="18"/>
                              </w:rPr>
                            </w:pPr>
                            <w:r w:rsidRPr="00F816A3">
                              <w:rPr>
                                <w:rFonts w:ascii="Iskoola Pota" w:eastAsia="Times New Roman" w:hAnsi="Iskoola Pota" w:cs="Iskoola Pota"/>
                                <w:sz w:val="18"/>
                                <w:szCs w:val="18"/>
                              </w:rPr>
                              <w:t>There is excellent knowledge and understanding of the content and the implications of the work discussed.</w:t>
                            </w:r>
                          </w:p>
                        </w:tc>
                      </w:tr>
                      <w:tr w:rsidR="00F816A3" w:rsidRPr="00F816A3" w:rsidTr="00910EC3">
                        <w:trPr>
                          <w:trHeight w:val="1430"/>
                        </w:trPr>
                        <w:tc>
                          <w:tcPr>
                            <w:tcW w:w="852" w:type="pct"/>
                            <w:vAlign w:val="center"/>
                          </w:tcPr>
                          <w:p w:rsidR="00F816A3" w:rsidRPr="00F816A3" w:rsidRDefault="00F816A3" w:rsidP="00F816A3">
                            <w:pPr>
                              <w:autoSpaceDE w:val="0"/>
                              <w:autoSpaceDN w:val="0"/>
                              <w:adjustRightInd w:val="0"/>
                              <w:spacing w:after="0" w:line="240" w:lineRule="auto"/>
                              <w:rPr>
                                <w:rFonts w:ascii="Iskoola Pota" w:eastAsia="Times New Roman" w:hAnsi="Iskoola Pota" w:cs="Iskoola Pota"/>
                                <w:b/>
                                <w:bCs/>
                                <w:szCs w:val="24"/>
                              </w:rPr>
                            </w:pPr>
                            <w:r w:rsidRPr="00F816A3">
                              <w:rPr>
                                <w:rFonts w:ascii="Iskoola Pota" w:eastAsia="Times New Roman" w:hAnsi="Iskoola Pota" w:cs="Iskoola Pota"/>
                                <w:b/>
                                <w:bCs/>
                                <w:szCs w:val="24"/>
                              </w:rPr>
                              <w:t>Response to the Discussion Questions</w:t>
                            </w:r>
                          </w:p>
                          <w:p w:rsidR="00F816A3" w:rsidRPr="00F816A3" w:rsidRDefault="00F816A3" w:rsidP="00F816A3">
                            <w:pPr>
                              <w:numPr>
                                <w:ilvl w:val="0"/>
                                <w:numId w:val="19"/>
                              </w:numPr>
                              <w:autoSpaceDE w:val="0"/>
                              <w:autoSpaceDN w:val="0"/>
                              <w:adjustRightInd w:val="0"/>
                              <w:spacing w:after="0" w:line="240" w:lineRule="auto"/>
                              <w:rPr>
                                <w:rFonts w:ascii="Iskoola Pota" w:eastAsia="Times New Roman" w:hAnsi="Iskoola Pota" w:cs="Iskoola Pota"/>
                                <w:i/>
                                <w:sz w:val="16"/>
                                <w:szCs w:val="24"/>
                              </w:rPr>
                            </w:pPr>
                            <w:r w:rsidRPr="00F816A3">
                              <w:rPr>
                                <w:rFonts w:ascii="Iskoola Pota" w:eastAsia="Times New Roman" w:hAnsi="Iskoola Pota" w:cs="Iskoola Pota"/>
                                <w:i/>
                                <w:sz w:val="16"/>
                                <w:szCs w:val="24"/>
                              </w:rPr>
                              <w:t>How effectively does the student respond to the discussion questions of other students?</w:t>
                            </w:r>
                          </w:p>
                        </w:tc>
                        <w:tc>
                          <w:tcPr>
                            <w:tcW w:w="568" w:type="pct"/>
                            <w:vAlign w:val="center"/>
                          </w:tcPr>
                          <w:p w:rsidR="00F816A3" w:rsidRPr="00F816A3" w:rsidRDefault="00F816A3" w:rsidP="00F816A3">
                            <w:pPr>
                              <w:spacing w:after="0" w:line="240" w:lineRule="auto"/>
                              <w:rPr>
                                <w:rFonts w:ascii="Iskoola Pota" w:eastAsia="Times New Roman" w:hAnsi="Iskoola Pota" w:cs="Iskoola Pota"/>
                                <w:b/>
                                <w:sz w:val="18"/>
                                <w:szCs w:val="18"/>
                              </w:rPr>
                            </w:pPr>
                            <w:r w:rsidRPr="00F816A3">
                              <w:rPr>
                                <w:rFonts w:ascii="Iskoola Pota" w:eastAsia="Times New Roman" w:hAnsi="Iskoola Pota" w:cs="Iskoola Pota"/>
                                <w:sz w:val="18"/>
                                <w:szCs w:val="18"/>
                              </w:rPr>
                              <w:t>The discussion does not reach a standard described by the higher descriptors.</w:t>
                            </w:r>
                          </w:p>
                        </w:tc>
                        <w:tc>
                          <w:tcPr>
                            <w:tcW w:w="692" w:type="pct"/>
                            <w:vAlign w:val="center"/>
                          </w:tcPr>
                          <w:p w:rsidR="00F816A3" w:rsidRPr="00F816A3" w:rsidRDefault="00F816A3" w:rsidP="00F816A3">
                            <w:pPr>
                              <w:spacing w:after="0" w:line="240" w:lineRule="auto"/>
                              <w:rPr>
                                <w:rFonts w:ascii="Iskoola Pota" w:eastAsia="Times New Roman" w:hAnsi="Iskoola Pota" w:cs="Iskoola Pota"/>
                                <w:sz w:val="18"/>
                                <w:szCs w:val="18"/>
                              </w:rPr>
                            </w:pPr>
                            <w:r w:rsidRPr="00F816A3">
                              <w:rPr>
                                <w:rFonts w:ascii="Iskoola Pota" w:eastAsia="Times New Roman" w:hAnsi="Iskoola Pota" w:cs="Iskoola Pota"/>
                                <w:sz w:val="18"/>
                                <w:szCs w:val="18"/>
                              </w:rPr>
                              <w:t>There is limited ability to respond meaningfully to the discussion questions.</w:t>
                            </w:r>
                          </w:p>
                        </w:tc>
                        <w:tc>
                          <w:tcPr>
                            <w:tcW w:w="722" w:type="pct"/>
                            <w:vAlign w:val="center"/>
                          </w:tcPr>
                          <w:p w:rsidR="00F816A3" w:rsidRPr="00F816A3" w:rsidRDefault="00F816A3" w:rsidP="00F816A3">
                            <w:pPr>
                              <w:spacing w:after="0" w:line="240" w:lineRule="auto"/>
                              <w:rPr>
                                <w:rFonts w:ascii="Iskoola Pota" w:eastAsia="Times New Roman" w:hAnsi="Iskoola Pota" w:cs="Iskoola Pota"/>
                                <w:sz w:val="18"/>
                                <w:szCs w:val="18"/>
                              </w:rPr>
                            </w:pPr>
                            <w:r w:rsidRPr="00F816A3">
                              <w:rPr>
                                <w:rFonts w:ascii="Iskoola Pota" w:eastAsia="Times New Roman" w:hAnsi="Iskoola Pota" w:cs="Iskoola Pota"/>
                                <w:sz w:val="18"/>
                                <w:szCs w:val="18"/>
                              </w:rPr>
                              <w:t>Responses to the discussion questions are sometimes relevant.</w:t>
                            </w:r>
                          </w:p>
                        </w:tc>
                        <w:tc>
                          <w:tcPr>
                            <w:tcW w:w="722" w:type="pct"/>
                            <w:vAlign w:val="center"/>
                          </w:tcPr>
                          <w:p w:rsidR="00F816A3" w:rsidRPr="00F816A3" w:rsidRDefault="00F816A3" w:rsidP="00F816A3">
                            <w:pPr>
                              <w:spacing w:after="0" w:line="240" w:lineRule="auto"/>
                              <w:rPr>
                                <w:rFonts w:ascii="Iskoola Pota" w:eastAsia="Times New Roman" w:hAnsi="Iskoola Pota" w:cs="Iskoola Pota"/>
                                <w:sz w:val="18"/>
                                <w:szCs w:val="18"/>
                              </w:rPr>
                            </w:pPr>
                            <w:r w:rsidRPr="00F816A3">
                              <w:rPr>
                                <w:rFonts w:ascii="Iskoola Pota" w:eastAsia="Times New Roman" w:hAnsi="Iskoola Pota" w:cs="Iskoola Pota"/>
                                <w:sz w:val="18"/>
                                <w:szCs w:val="18"/>
                              </w:rPr>
                              <w:t>Responses to the discussion questions are relevant and show some evidence of independent thought.</w:t>
                            </w:r>
                          </w:p>
                        </w:tc>
                        <w:tc>
                          <w:tcPr>
                            <w:tcW w:w="722" w:type="pct"/>
                            <w:vAlign w:val="center"/>
                          </w:tcPr>
                          <w:p w:rsidR="00F816A3" w:rsidRPr="00F816A3" w:rsidRDefault="00F816A3" w:rsidP="00F816A3">
                            <w:pPr>
                              <w:spacing w:after="0" w:line="240" w:lineRule="auto"/>
                              <w:rPr>
                                <w:rFonts w:ascii="Iskoola Pota" w:eastAsia="Times New Roman" w:hAnsi="Iskoola Pota" w:cs="Iskoola Pota"/>
                                <w:sz w:val="18"/>
                                <w:szCs w:val="18"/>
                              </w:rPr>
                            </w:pPr>
                            <w:r w:rsidRPr="00F816A3">
                              <w:rPr>
                                <w:rFonts w:ascii="Iskoola Pota" w:eastAsia="Times New Roman" w:hAnsi="Iskoola Pota" w:cs="Iskoola Pota"/>
                                <w:sz w:val="18"/>
                                <w:szCs w:val="18"/>
                              </w:rPr>
                              <w:t>Well-informed responses to the discussion questions show a good degree of independent thought.</w:t>
                            </w:r>
                          </w:p>
                        </w:tc>
                        <w:tc>
                          <w:tcPr>
                            <w:tcW w:w="722" w:type="pct"/>
                            <w:vAlign w:val="center"/>
                          </w:tcPr>
                          <w:p w:rsidR="00F816A3" w:rsidRPr="00F816A3" w:rsidRDefault="00F816A3" w:rsidP="00F816A3">
                            <w:pPr>
                              <w:spacing w:after="0" w:line="240" w:lineRule="auto"/>
                              <w:rPr>
                                <w:rFonts w:ascii="Iskoola Pota" w:eastAsia="Times New Roman" w:hAnsi="Iskoola Pota" w:cs="Iskoola Pota"/>
                                <w:sz w:val="18"/>
                                <w:szCs w:val="18"/>
                              </w:rPr>
                            </w:pPr>
                            <w:r w:rsidRPr="00F816A3">
                              <w:rPr>
                                <w:rFonts w:ascii="Iskoola Pota" w:eastAsia="Times New Roman" w:hAnsi="Iskoola Pota" w:cs="Iskoola Pota"/>
                                <w:sz w:val="18"/>
                                <w:szCs w:val="18"/>
                              </w:rPr>
                              <w:t>There are persuasive and independent responses to the discussion questions, referencing the ideas of others.</w:t>
                            </w:r>
                          </w:p>
                        </w:tc>
                      </w:tr>
                      <w:tr w:rsidR="00F816A3" w:rsidRPr="00F816A3" w:rsidTr="00910EC3">
                        <w:trPr>
                          <w:trHeight w:val="2330"/>
                        </w:trPr>
                        <w:tc>
                          <w:tcPr>
                            <w:tcW w:w="852" w:type="pct"/>
                            <w:vAlign w:val="center"/>
                          </w:tcPr>
                          <w:p w:rsidR="00F816A3" w:rsidRPr="00F816A3" w:rsidRDefault="00F816A3" w:rsidP="00F816A3">
                            <w:pPr>
                              <w:autoSpaceDE w:val="0"/>
                              <w:autoSpaceDN w:val="0"/>
                              <w:adjustRightInd w:val="0"/>
                              <w:spacing w:after="0" w:line="240" w:lineRule="auto"/>
                              <w:rPr>
                                <w:rFonts w:ascii="Iskoola Pota" w:eastAsia="Times New Roman" w:hAnsi="Iskoola Pota" w:cs="Iskoola Pota"/>
                                <w:b/>
                                <w:bCs/>
                                <w:szCs w:val="24"/>
                              </w:rPr>
                            </w:pPr>
                            <w:r w:rsidRPr="00F816A3">
                              <w:rPr>
                                <w:rFonts w:ascii="Iskoola Pota" w:eastAsia="Times New Roman" w:hAnsi="Iskoola Pota" w:cs="Iskoola Pota"/>
                                <w:b/>
                                <w:bCs/>
                                <w:szCs w:val="24"/>
                              </w:rPr>
                              <w:t>Language</w:t>
                            </w:r>
                          </w:p>
                          <w:p w:rsidR="00F816A3" w:rsidRPr="00F816A3" w:rsidRDefault="00F816A3" w:rsidP="00F816A3">
                            <w:pPr>
                              <w:numPr>
                                <w:ilvl w:val="0"/>
                                <w:numId w:val="19"/>
                              </w:numPr>
                              <w:autoSpaceDE w:val="0"/>
                              <w:autoSpaceDN w:val="0"/>
                              <w:adjustRightInd w:val="0"/>
                              <w:spacing w:after="0" w:line="240" w:lineRule="auto"/>
                              <w:rPr>
                                <w:rFonts w:ascii="Iskoola Pota" w:eastAsia="Times New Roman" w:hAnsi="Iskoola Pota" w:cs="Iskoola Pota"/>
                                <w:i/>
                                <w:sz w:val="16"/>
                                <w:szCs w:val="24"/>
                              </w:rPr>
                            </w:pPr>
                            <w:r w:rsidRPr="00F816A3">
                              <w:rPr>
                                <w:rFonts w:ascii="Iskoola Pota" w:eastAsia="Times New Roman" w:hAnsi="Iskoola Pota" w:cs="Iskoola Pota"/>
                                <w:i/>
                                <w:sz w:val="16"/>
                                <w:szCs w:val="24"/>
                              </w:rPr>
                              <w:t>How clear, varied and accurate is the language?</w:t>
                            </w:r>
                          </w:p>
                          <w:p w:rsidR="00F816A3" w:rsidRPr="00F816A3" w:rsidRDefault="00F816A3" w:rsidP="00F816A3">
                            <w:pPr>
                              <w:numPr>
                                <w:ilvl w:val="0"/>
                                <w:numId w:val="19"/>
                              </w:numPr>
                              <w:autoSpaceDE w:val="0"/>
                              <w:autoSpaceDN w:val="0"/>
                              <w:adjustRightInd w:val="0"/>
                              <w:spacing w:after="0" w:line="240" w:lineRule="auto"/>
                              <w:rPr>
                                <w:rFonts w:ascii="Iskoola Pota" w:eastAsia="Times New Roman" w:hAnsi="Iskoola Pota" w:cs="Iskoola Pota"/>
                                <w:i/>
                                <w:sz w:val="16"/>
                                <w:szCs w:val="24"/>
                              </w:rPr>
                            </w:pPr>
                            <w:r w:rsidRPr="00F816A3">
                              <w:rPr>
                                <w:rFonts w:ascii="Iskoola Pota" w:eastAsia="Times New Roman" w:hAnsi="Iskoola Pota" w:cs="Iskoola Pota"/>
                                <w:i/>
                                <w:sz w:val="16"/>
                                <w:szCs w:val="24"/>
                              </w:rPr>
                              <w:t>How well is the register and style suited to a Socratic Seminar? (“Register” refers, in this context, to the student’s use of elements such as vocabulary, tone, sentence structure and terminology appropriate to the discussion.)</w:t>
                            </w:r>
                          </w:p>
                        </w:tc>
                        <w:tc>
                          <w:tcPr>
                            <w:tcW w:w="568" w:type="pct"/>
                            <w:vAlign w:val="center"/>
                          </w:tcPr>
                          <w:p w:rsidR="00F816A3" w:rsidRPr="00F816A3" w:rsidRDefault="00F816A3" w:rsidP="00F816A3">
                            <w:pPr>
                              <w:spacing w:after="0" w:line="240" w:lineRule="auto"/>
                              <w:rPr>
                                <w:rFonts w:ascii="Iskoola Pota" w:eastAsia="Times New Roman" w:hAnsi="Iskoola Pota" w:cs="Iskoola Pota"/>
                                <w:b/>
                                <w:sz w:val="18"/>
                                <w:szCs w:val="18"/>
                              </w:rPr>
                            </w:pPr>
                            <w:r w:rsidRPr="00F816A3">
                              <w:rPr>
                                <w:rFonts w:ascii="Iskoola Pota" w:eastAsia="Times New Roman" w:hAnsi="Iskoola Pota" w:cs="Iskoola Pota"/>
                                <w:sz w:val="18"/>
                                <w:szCs w:val="18"/>
                              </w:rPr>
                              <w:t>The discussion does not reach a standard described by the higher descriptors.</w:t>
                            </w:r>
                          </w:p>
                        </w:tc>
                        <w:tc>
                          <w:tcPr>
                            <w:tcW w:w="692" w:type="pct"/>
                            <w:vAlign w:val="center"/>
                          </w:tcPr>
                          <w:p w:rsidR="00F816A3" w:rsidRPr="00F816A3" w:rsidRDefault="00F816A3" w:rsidP="00F816A3">
                            <w:pPr>
                              <w:spacing w:after="0" w:line="240" w:lineRule="auto"/>
                              <w:rPr>
                                <w:rFonts w:ascii="Iskoola Pota" w:eastAsia="Times New Roman" w:hAnsi="Iskoola Pota" w:cs="Iskoola Pota"/>
                                <w:sz w:val="18"/>
                                <w:szCs w:val="18"/>
                              </w:rPr>
                            </w:pPr>
                            <w:r w:rsidRPr="00F816A3">
                              <w:rPr>
                                <w:rFonts w:ascii="Iskoola Pota" w:eastAsia="Times New Roman" w:hAnsi="Iskoola Pota" w:cs="Iskoola Pota"/>
                                <w:sz w:val="18"/>
                                <w:szCs w:val="18"/>
                              </w:rPr>
                              <w:t>The language is rarely appropriate, with a very limited attempt to suit register and style to a Socratic Seminar.</w:t>
                            </w:r>
                          </w:p>
                        </w:tc>
                        <w:tc>
                          <w:tcPr>
                            <w:tcW w:w="722" w:type="pct"/>
                            <w:vAlign w:val="center"/>
                          </w:tcPr>
                          <w:p w:rsidR="00F816A3" w:rsidRPr="00F816A3" w:rsidRDefault="00F816A3" w:rsidP="00F816A3">
                            <w:pPr>
                              <w:autoSpaceDE w:val="0"/>
                              <w:autoSpaceDN w:val="0"/>
                              <w:adjustRightInd w:val="0"/>
                              <w:spacing w:after="0" w:line="240" w:lineRule="auto"/>
                              <w:rPr>
                                <w:rFonts w:ascii="Iskoola Pota" w:eastAsia="Times New Roman" w:hAnsi="Iskoola Pota" w:cs="Iskoola Pota"/>
                                <w:sz w:val="18"/>
                                <w:szCs w:val="18"/>
                              </w:rPr>
                            </w:pPr>
                            <w:r w:rsidRPr="00F816A3">
                              <w:rPr>
                                <w:rFonts w:ascii="Iskoola Pota" w:eastAsia="Times New Roman" w:hAnsi="Iskoola Pota" w:cs="Iskoola Pota"/>
                                <w:sz w:val="18"/>
                                <w:szCs w:val="18"/>
                              </w:rPr>
                              <w:t>The language is sometimes appropriate, with some attempt to suit register and style to</w:t>
                            </w:r>
                            <w:r w:rsidRPr="00F816A3">
                              <w:rPr>
                                <w:rFonts w:ascii="Times New Roman" w:eastAsia="Times New Roman" w:hAnsi="Times New Roman" w:cs="Times New Roman"/>
                                <w:sz w:val="24"/>
                                <w:szCs w:val="24"/>
                              </w:rPr>
                              <w:t xml:space="preserve"> </w:t>
                            </w:r>
                            <w:r w:rsidRPr="00F816A3">
                              <w:rPr>
                                <w:rFonts w:ascii="Iskoola Pota" w:eastAsia="Times New Roman" w:hAnsi="Iskoola Pota" w:cs="Iskoola Pota"/>
                                <w:sz w:val="18"/>
                                <w:szCs w:val="18"/>
                              </w:rPr>
                              <w:t>a Socratic Seminar.</w:t>
                            </w:r>
                          </w:p>
                        </w:tc>
                        <w:tc>
                          <w:tcPr>
                            <w:tcW w:w="722" w:type="pct"/>
                            <w:vAlign w:val="center"/>
                          </w:tcPr>
                          <w:p w:rsidR="00F816A3" w:rsidRPr="00F816A3" w:rsidRDefault="00F816A3" w:rsidP="00F816A3">
                            <w:pPr>
                              <w:spacing w:after="0" w:line="240" w:lineRule="auto"/>
                              <w:rPr>
                                <w:rFonts w:ascii="Iskoola Pota" w:eastAsia="Times New Roman" w:hAnsi="Iskoola Pota" w:cs="Iskoola Pota"/>
                                <w:sz w:val="18"/>
                                <w:szCs w:val="18"/>
                              </w:rPr>
                            </w:pPr>
                            <w:r w:rsidRPr="00F816A3">
                              <w:rPr>
                                <w:rFonts w:ascii="Iskoola Pota" w:eastAsia="Times New Roman" w:hAnsi="Iskoola Pota" w:cs="Iskoola Pota"/>
                                <w:sz w:val="18"/>
                                <w:szCs w:val="18"/>
                              </w:rPr>
                              <w:t>The language is mostly clear and appropriate, with some attention paid to register and style that is suited to</w:t>
                            </w:r>
                            <w:r w:rsidRPr="00F816A3">
                              <w:rPr>
                                <w:rFonts w:ascii="Times New Roman" w:eastAsia="Times New Roman" w:hAnsi="Times New Roman" w:cs="Times New Roman"/>
                                <w:sz w:val="24"/>
                                <w:szCs w:val="24"/>
                              </w:rPr>
                              <w:t xml:space="preserve"> </w:t>
                            </w:r>
                            <w:r w:rsidRPr="00F816A3">
                              <w:rPr>
                                <w:rFonts w:ascii="Iskoola Pota" w:eastAsia="Times New Roman" w:hAnsi="Iskoola Pota" w:cs="Iskoola Pota"/>
                                <w:sz w:val="18"/>
                                <w:szCs w:val="18"/>
                              </w:rPr>
                              <w:t>a Socratic Seminar.</w:t>
                            </w:r>
                          </w:p>
                        </w:tc>
                        <w:tc>
                          <w:tcPr>
                            <w:tcW w:w="722" w:type="pct"/>
                            <w:vAlign w:val="center"/>
                          </w:tcPr>
                          <w:p w:rsidR="00F816A3" w:rsidRPr="00F816A3" w:rsidRDefault="00F816A3" w:rsidP="00F816A3">
                            <w:pPr>
                              <w:autoSpaceDE w:val="0"/>
                              <w:autoSpaceDN w:val="0"/>
                              <w:adjustRightInd w:val="0"/>
                              <w:spacing w:after="0" w:line="240" w:lineRule="auto"/>
                              <w:rPr>
                                <w:rFonts w:ascii="Iskoola Pota" w:eastAsia="Times New Roman" w:hAnsi="Iskoola Pota" w:cs="Iskoola Pota"/>
                                <w:sz w:val="18"/>
                                <w:szCs w:val="18"/>
                              </w:rPr>
                            </w:pPr>
                            <w:r w:rsidRPr="00F816A3">
                              <w:rPr>
                                <w:rFonts w:ascii="Iskoola Pota" w:eastAsia="Times New Roman" w:hAnsi="Iskoola Pota" w:cs="Iskoola Pota"/>
                                <w:sz w:val="18"/>
                                <w:szCs w:val="18"/>
                              </w:rPr>
                              <w:t>The language is clear and appropriate, with register and style consistently suited to</w:t>
                            </w:r>
                            <w:r w:rsidRPr="00F816A3">
                              <w:rPr>
                                <w:rFonts w:ascii="Times New Roman" w:eastAsia="Times New Roman" w:hAnsi="Times New Roman" w:cs="Times New Roman"/>
                                <w:sz w:val="24"/>
                                <w:szCs w:val="24"/>
                              </w:rPr>
                              <w:t xml:space="preserve"> </w:t>
                            </w:r>
                            <w:r w:rsidRPr="00F816A3">
                              <w:rPr>
                                <w:rFonts w:ascii="Iskoola Pota" w:eastAsia="Times New Roman" w:hAnsi="Iskoola Pota" w:cs="Iskoola Pota"/>
                                <w:sz w:val="18"/>
                                <w:szCs w:val="18"/>
                              </w:rPr>
                              <w:t>a Socratic Seminar.</w:t>
                            </w:r>
                          </w:p>
                        </w:tc>
                        <w:tc>
                          <w:tcPr>
                            <w:tcW w:w="722" w:type="pct"/>
                            <w:vAlign w:val="center"/>
                          </w:tcPr>
                          <w:p w:rsidR="00F816A3" w:rsidRPr="00F816A3" w:rsidRDefault="00F816A3" w:rsidP="00F816A3">
                            <w:pPr>
                              <w:autoSpaceDE w:val="0"/>
                              <w:autoSpaceDN w:val="0"/>
                              <w:adjustRightInd w:val="0"/>
                              <w:spacing w:after="0" w:line="240" w:lineRule="auto"/>
                              <w:rPr>
                                <w:rFonts w:ascii="Iskoola Pota" w:eastAsia="Times New Roman" w:hAnsi="Iskoola Pota" w:cs="Iskoola Pota"/>
                                <w:sz w:val="18"/>
                                <w:szCs w:val="18"/>
                              </w:rPr>
                            </w:pPr>
                            <w:r w:rsidRPr="00F816A3">
                              <w:rPr>
                                <w:rFonts w:ascii="Iskoola Pota" w:eastAsia="Times New Roman" w:hAnsi="Iskoola Pota" w:cs="Iskoola Pota"/>
                                <w:sz w:val="18"/>
                                <w:szCs w:val="18"/>
                              </w:rPr>
                              <w:t>The language is very clear and entirely appropriate, with register and style consistently effective and suited to</w:t>
                            </w:r>
                            <w:r w:rsidRPr="00F816A3">
                              <w:rPr>
                                <w:rFonts w:ascii="Times New Roman" w:eastAsia="Times New Roman" w:hAnsi="Times New Roman" w:cs="Times New Roman"/>
                                <w:sz w:val="24"/>
                                <w:szCs w:val="24"/>
                              </w:rPr>
                              <w:t xml:space="preserve"> </w:t>
                            </w:r>
                            <w:r w:rsidRPr="00F816A3">
                              <w:rPr>
                                <w:rFonts w:ascii="Iskoola Pota" w:eastAsia="Times New Roman" w:hAnsi="Iskoola Pota" w:cs="Iskoola Pota"/>
                                <w:sz w:val="18"/>
                                <w:szCs w:val="18"/>
                              </w:rPr>
                              <w:t>a Socratic Seminar.</w:t>
                            </w:r>
                          </w:p>
                        </w:tc>
                      </w:tr>
                      <w:tr w:rsidR="00F816A3" w:rsidRPr="00F816A3" w:rsidTr="00910EC3">
                        <w:trPr>
                          <w:trHeight w:val="1430"/>
                        </w:trPr>
                        <w:tc>
                          <w:tcPr>
                            <w:tcW w:w="852" w:type="pct"/>
                            <w:vAlign w:val="center"/>
                          </w:tcPr>
                          <w:p w:rsidR="00F816A3" w:rsidRPr="00F816A3" w:rsidRDefault="00F816A3" w:rsidP="00F816A3">
                            <w:pPr>
                              <w:autoSpaceDE w:val="0"/>
                              <w:autoSpaceDN w:val="0"/>
                              <w:adjustRightInd w:val="0"/>
                              <w:spacing w:after="0" w:line="240" w:lineRule="auto"/>
                              <w:rPr>
                                <w:rFonts w:ascii="Iskoola Pota" w:eastAsia="Times New Roman" w:hAnsi="Iskoola Pota" w:cs="Iskoola Pota"/>
                                <w:b/>
                                <w:bCs/>
                                <w:szCs w:val="24"/>
                              </w:rPr>
                            </w:pPr>
                            <w:r w:rsidRPr="00F816A3">
                              <w:rPr>
                                <w:rFonts w:ascii="Iskoola Pota" w:eastAsia="Times New Roman" w:hAnsi="Iskoola Pota" w:cs="Iskoola Pota"/>
                                <w:b/>
                                <w:bCs/>
                                <w:szCs w:val="24"/>
                              </w:rPr>
                              <w:t>Discussion Skills</w:t>
                            </w:r>
                          </w:p>
                          <w:p w:rsidR="00F816A3" w:rsidRPr="00F816A3" w:rsidRDefault="00F816A3" w:rsidP="00F816A3">
                            <w:pPr>
                              <w:numPr>
                                <w:ilvl w:val="0"/>
                                <w:numId w:val="20"/>
                              </w:numPr>
                              <w:spacing w:after="0" w:line="240" w:lineRule="auto"/>
                              <w:rPr>
                                <w:rFonts w:ascii="Iskoola Pota" w:eastAsia="Times New Roman" w:hAnsi="Iskoola Pota" w:cs="Iskoola Pota"/>
                                <w:i/>
                                <w:sz w:val="16"/>
                                <w:szCs w:val="24"/>
                              </w:rPr>
                            </w:pPr>
                            <w:r w:rsidRPr="00F816A3">
                              <w:rPr>
                                <w:rFonts w:ascii="Iskoola Pota" w:eastAsia="Times New Roman" w:hAnsi="Iskoola Pota" w:cs="Iskoola Pota"/>
                                <w:i/>
                                <w:sz w:val="16"/>
                                <w:szCs w:val="24"/>
                              </w:rPr>
                              <w:t>How focused and articulate is the student during discussion?</w:t>
                            </w:r>
                          </w:p>
                          <w:p w:rsidR="00F816A3" w:rsidRPr="00F816A3" w:rsidRDefault="00F816A3" w:rsidP="00F816A3">
                            <w:pPr>
                              <w:numPr>
                                <w:ilvl w:val="0"/>
                                <w:numId w:val="20"/>
                              </w:numPr>
                              <w:spacing w:after="0" w:line="240" w:lineRule="auto"/>
                              <w:rPr>
                                <w:rFonts w:ascii="Iskoola Pota" w:eastAsia="Times New Roman" w:hAnsi="Iskoola Pota" w:cs="Iskoola Pota"/>
                                <w:i/>
                                <w:sz w:val="16"/>
                                <w:szCs w:val="24"/>
                              </w:rPr>
                            </w:pPr>
                            <w:r w:rsidRPr="00F816A3">
                              <w:rPr>
                                <w:rFonts w:ascii="Iskoola Pota" w:eastAsia="Times New Roman" w:hAnsi="Iskoola Pota" w:cs="Iskoola Pota"/>
                                <w:i/>
                                <w:sz w:val="16"/>
                                <w:szCs w:val="24"/>
                              </w:rPr>
                              <w:t>How well does the student share discussion time with other students?</w:t>
                            </w:r>
                          </w:p>
                        </w:tc>
                        <w:tc>
                          <w:tcPr>
                            <w:tcW w:w="568" w:type="pct"/>
                            <w:vAlign w:val="center"/>
                          </w:tcPr>
                          <w:p w:rsidR="00F816A3" w:rsidRPr="00F816A3" w:rsidRDefault="00F816A3" w:rsidP="00F816A3">
                            <w:pPr>
                              <w:spacing w:after="0" w:line="240" w:lineRule="auto"/>
                              <w:rPr>
                                <w:rFonts w:ascii="Iskoola Pota" w:eastAsia="Times New Roman" w:hAnsi="Iskoola Pota" w:cs="Iskoola Pota"/>
                                <w:b/>
                                <w:sz w:val="18"/>
                                <w:szCs w:val="18"/>
                              </w:rPr>
                            </w:pPr>
                            <w:r w:rsidRPr="00F816A3">
                              <w:rPr>
                                <w:rFonts w:ascii="Iskoola Pota" w:eastAsia="Times New Roman" w:hAnsi="Iskoola Pota" w:cs="Iskoola Pota"/>
                                <w:sz w:val="18"/>
                                <w:szCs w:val="18"/>
                              </w:rPr>
                              <w:t>The discussion does not reach a standard described by the higher descriptors.</w:t>
                            </w:r>
                          </w:p>
                        </w:tc>
                        <w:tc>
                          <w:tcPr>
                            <w:tcW w:w="692" w:type="pct"/>
                            <w:vAlign w:val="center"/>
                          </w:tcPr>
                          <w:p w:rsidR="00F816A3" w:rsidRPr="00F816A3" w:rsidRDefault="00F816A3" w:rsidP="00F816A3">
                            <w:pPr>
                              <w:spacing w:after="0" w:line="240" w:lineRule="auto"/>
                              <w:rPr>
                                <w:rFonts w:ascii="Iskoola Pota" w:eastAsia="Times New Roman" w:hAnsi="Iskoola Pota" w:cs="Iskoola Pota"/>
                                <w:sz w:val="18"/>
                                <w:szCs w:val="18"/>
                              </w:rPr>
                            </w:pPr>
                            <w:r w:rsidRPr="00F816A3">
                              <w:rPr>
                                <w:rFonts w:ascii="Iskoola Pota" w:eastAsia="Times New Roman" w:hAnsi="Iskoola Pota" w:cs="Iskoola Pota"/>
                                <w:sz w:val="18"/>
                                <w:szCs w:val="18"/>
                              </w:rPr>
                              <w:t>There is little engagement or student dominates conversation and/or interrupts students regularly.</w:t>
                            </w:r>
                          </w:p>
                        </w:tc>
                        <w:tc>
                          <w:tcPr>
                            <w:tcW w:w="722" w:type="pct"/>
                            <w:vAlign w:val="center"/>
                          </w:tcPr>
                          <w:p w:rsidR="00F816A3" w:rsidRPr="00F816A3" w:rsidRDefault="00F816A3" w:rsidP="00F816A3">
                            <w:pPr>
                              <w:spacing w:after="0" w:line="240" w:lineRule="auto"/>
                              <w:rPr>
                                <w:rFonts w:ascii="Iskoola Pota" w:eastAsia="Times New Roman" w:hAnsi="Iskoola Pota" w:cs="Iskoola Pota"/>
                                <w:sz w:val="18"/>
                                <w:szCs w:val="18"/>
                              </w:rPr>
                            </w:pPr>
                            <w:r w:rsidRPr="00F816A3">
                              <w:rPr>
                                <w:rFonts w:ascii="Iskoola Pota" w:eastAsia="Times New Roman" w:hAnsi="Iskoola Pota" w:cs="Iskoola Pota"/>
                                <w:sz w:val="18"/>
                                <w:szCs w:val="18"/>
                              </w:rPr>
                              <w:t>There is some engagement, but there may be inequitable use of air time.</w:t>
                            </w:r>
                          </w:p>
                        </w:tc>
                        <w:tc>
                          <w:tcPr>
                            <w:tcW w:w="722" w:type="pct"/>
                            <w:vAlign w:val="center"/>
                          </w:tcPr>
                          <w:p w:rsidR="00F816A3" w:rsidRPr="00F816A3" w:rsidRDefault="00F816A3" w:rsidP="00F816A3">
                            <w:pPr>
                              <w:spacing w:after="0" w:line="240" w:lineRule="auto"/>
                              <w:rPr>
                                <w:rFonts w:ascii="Iskoola Pota" w:eastAsia="Times New Roman" w:hAnsi="Iskoola Pota" w:cs="Iskoola Pota"/>
                                <w:sz w:val="18"/>
                                <w:szCs w:val="18"/>
                              </w:rPr>
                            </w:pPr>
                            <w:r w:rsidRPr="00F816A3">
                              <w:rPr>
                                <w:rFonts w:ascii="Iskoola Pota" w:eastAsia="Times New Roman" w:hAnsi="Iskoola Pota" w:cs="Iskoola Pota"/>
                                <w:sz w:val="18"/>
                                <w:szCs w:val="18"/>
                              </w:rPr>
                              <w:t>There is adequate engagement and somewhat balanced use of discussion time.</w:t>
                            </w:r>
                          </w:p>
                        </w:tc>
                        <w:tc>
                          <w:tcPr>
                            <w:tcW w:w="722" w:type="pct"/>
                            <w:vAlign w:val="center"/>
                          </w:tcPr>
                          <w:p w:rsidR="00F816A3" w:rsidRPr="00F816A3" w:rsidRDefault="00F816A3" w:rsidP="00F816A3">
                            <w:pPr>
                              <w:spacing w:after="0" w:line="240" w:lineRule="auto"/>
                              <w:rPr>
                                <w:rFonts w:ascii="Iskoola Pota" w:eastAsia="Times New Roman" w:hAnsi="Iskoola Pota" w:cs="Iskoola Pota"/>
                                <w:sz w:val="18"/>
                                <w:szCs w:val="18"/>
                              </w:rPr>
                            </w:pPr>
                            <w:r w:rsidRPr="00F816A3">
                              <w:rPr>
                                <w:rFonts w:ascii="Iskoola Pota" w:eastAsia="Times New Roman" w:hAnsi="Iskoola Pota" w:cs="Iskoola Pota"/>
                                <w:sz w:val="18"/>
                                <w:szCs w:val="18"/>
                              </w:rPr>
                              <w:t>There is good engagement, showing a mostly balanced use discussion time.</w:t>
                            </w:r>
                          </w:p>
                        </w:tc>
                        <w:tc>
                          <w:tcPr>
                            <w:tcW w:w="722" w:type="pct"/>
                            <w:vAlign w:val="center"/>
                          </w:tcPr>
                          <w:p w:rsidR="00F816A3" w:rsidRPr="00F816A3" w:rsidRDefault="00F816A3" w:rsidP="00F816A3">
                            <w:pPr>
                              <w:spacing w:after="0" w:line="240" w:lineRule="auto"/>
                              <w:rPr>
                                <w:rFonts w:ascii="Iskoola Pota" w:eastAsia="Times New Roman" w:hAnsi="Iskoola Pota" w:cs="Iskoola Pota"/>
                                <w:sz w:val="18"/>
                                <w:szCs w:val="18"/>
                              </w:rPr>
                            </w:pPr>
                            <w:r w:rsidRPr="00F816A3">
                              <w:rPr>
                                <w:rFonts w:ascii="Iskoola Pota" w:eastAsia="Times New Roman" w:hAnsi="Iskoola Pota" w:cs="Iskoola Pota"/>
                                <w:sz w:val="18"/>
                                <w:szCs w:val="18"/>
                              </w:rPr>
                              <w:t>There is thoughtful engagement and charitable use of discussion time.</w:t>
                            </w:r>
                          </w:p>
                        </w:tc>
                      </w:tr>
                      <w:tr w:rsidR="00F816A3" w:rsidRPr="00F816A3" w:rsidTr="00910EC3">
                        <w:trPr>
                          <w:trHeight w:val="1520"/>
                        </w:trPr>
                        <w:tc>
                          <w:tcPr>
                            <w:tcW w:w="852" w:type="pct"/>
                            <w:vAlign w:val="center"/>
                          </w:tcPr>
                          <w:p w:rsidR="00F816A3" w:rsidRPr="00F816A3" w:rsidRDefault="00F816A3" w:rsidP="00F816A3">
                            <w:pPr>
                              <w:autoSpaceDE w:val="0"/>
                              <w:autoSpaceDN w:val="0"/>
                              <w:adjustRightInd w:val="0"/>
                              <w:spacing w:after="0" w:line="240" w:lineRule="auto"/>
                              <w:rPr>
                                <w:rFonts w:ascii="Iskoola Pota" w:eastAsia="Times New Roman" w:hAnsi="Iskoola Pota" w:cs="Iskoola Pota"/>
                                <w:b/>
                                <w:bCs/>
                                <w:szCs w:val="24"/>
                              </w:rPr>
                            </w:pPr>
                            <w:r w:rsidRPr="00F816A3">
                              <w:rPr>
                                <w:rFonts w:ascii="Iskoola Pota" w:eastAsia="Times New Roman" w:hAnsi="Iskoola Pota" w:cs="Iskoola Pota"/>
                                <w:b/>
                                <w:bCs/>
                                <w:szCs w:val="24"/>
                              </w:rPr>
                              <w:t>Active Listening in Outer Circle</w:t>
                            </w:r>
                          </w:p>
                          <w:p w:rsidR="00F816A3" w:rsidRPr="00F816A3" w:rsidRDefault="00F816A3" w:rsidP="00F816A3">
                            <w:pPr>
                              <w:numPr>
                                <w:ilvl w:val="0"/>
                                <w:numId w:val="20"/>
                              </w:numPr>
                              <w:spacing w:after="0" w:line="240" w:lineRule="auto"/>
                              <w:rPr>
                                <w:rFonts w:ascii="Iskoola Pota" w:eastAsia="Times New Roman" w:hAnsi="Iskoola Pota" w:cs="Iskoola Pota"/>
                                <w:i/>
                                <w:sz w:val="16"/>
                                <w:szCs w:val="24"/>
                              </w:rPr>
                            </w:pPr>
                            <w:r w:rsidRPr="00F816A3">
                              <w:rPr>
                                <w:rFonts w:ascii="Iskoola Pota" w:eastAsia="Times New Roman" w:hAnsi="Iskoola Pota" w:cs="Iskoola Pota"/>
                                <w:i/>
                                <w:sz w:val="16"/>
                                <w:szCs w:val="24"/>
                              </w:rPr>
                              <w:t>To what extent has the student participated in the Inner Circle discussion while sitting in the Outer Circle?</w:t>
                            </w:r>
                          </w:p>
                        </w:tc>
                        <w:tc>
                          <w:tcPr>
                            <w:tcW w:w="568" w:type="pct"/>
                            <w:vAlign w:val="center"/>
                          </w:tcPr>
                          <w:p w:rsidR="00F816A3" w:rsidRPr="00F816A3" w:rsidRDefault="00F816A3" w:rsidP="00F816A3">
                            <w:pPr>
                              <w:spacing w:after="0" w:line="240" w:lineRule="auto"/>
                              <w:rPr>
                                <w:rFonts w:ascii="Iskoola Pota" w:eastAsia="Times New Roman" w:hAnsi="Iskoola Pota" w:cs="Iskoola Pota"/>
                                <w:b/>
                                <w:sz w:val="18"/>
                                <w:szCs w:val="18"/>
                              </w:rPr>
                            </w:pPr>
                            <w:r w:rsidRPr="00F816A3">
                              <w:rPr>
                                <w:rFonts w:ascii="Iskoola Pota" w:eastAsia="Times New Roman" w:hAnsi="Iskoola Pota" w:cs="Iskoola Pota"/>
                                <w:sz w:val="18"/>
                                <w:szCs w:val="18"/>
                              </w:rPr>
                              <w:t>The work does not reach a standard described by the higher descriptors.</w:t>
                            </w:r>
                          </w:p>
                        </w:tc>
                        <w:tc>
                          <w:tcPr>
                            <w:tcW w:w="692" w:type="pct"/>
                            <w:vAlign w:val="center"/>
                          </w:tcPr>
                          <w:p w:rsidR="00F816A3" w:rsidRPr="00F816A3" w:rsidRDefault="00F816A3" w:rsidP="00F816A3">
                            <w:pPr>
                              <w:spacing w:after="0" w:line="240" w:lineRule="auto"/>
                              <w:rPr>
                                <w:rFonts w:ascii="Iskoola Pota" w:eastAsia="Times New Roman" w:hAnsi="Iskoola Pota" w:cs="Iskoola Pota"/>
                                <w:sz w:val="18"/>
                                <w:szCs w:val="18"/>
                              </w:rPr>
                            </w:pPr>
                            <w:r w:rsidRPr="00F816A3">
                              <w:rPr>
                                <w:rFonts w:ascii="Iskoola Pota" w:eastAsia="Times New Roman" w:hAnsi="Iskoola Pota" w:cs="Iskoola Pota"/>
                                <w:sz w:val="18"/>
                                <w:szCs w:val="18"/>
                              </w:rPr>
                              <w:t>Little notes taken and/or “hot seat” discussion is off-topic or distracting</w:t>
                            </w:r>
                          </w:p>
                        </w:tc>
                        <w:tc>
                          <w:tcPr>
                            <w:tcW w:w="722" w:type="pct"/>
                            <w:vAlign w:val="center"/>
                          </w:tcPr>
                          <w:p w:rsidR="00F816A3" w:rsidRPr="00F816A3" w:rsidRDefault="00F816A3" w:rsidP="00F816A3">
                            <w:pPr>
                              <w:spacing w:after="0" w:line="240" w:lineRule="auto"/>
                              <w:rPr>
                                <w:rFonts w:ascii="Iskoola Pota" w:eastAsia="Times New Roman" w:hAnsi="Iskoola Pota" w:cs="Iskoola Pota"/>
                                <w:sz w:val="18"/>
                                <w:szCs w:val="18"/>
                              </w:rPr>
                            </w:pPr>
                            <w:r w:rsidRPr="00F816A3">
                              <w:rPr>
                                <w:rFonts w:ascii="Iskoola Pota" w:eastAsia="Times New Roman" w:hAnsi="Iskoola Pota" w:cs="Iskoola Pota"/>
                                <w:sz w:val="18"/>
                                <w:szCs w:val="18"/>
                              </w:rPr>
                              <w:t>Some notes taken and/or “hot seat” discussion is somewhat off-topic or distracting</w:t>
                            </w:r>
                          </w:p>
                        </w:tc>
                        <w:tc>
                          <w:tcPr>
                            <w:tcW w:w="722" w:type="pct"/>
                            <w:vAlign w:val="center"/>
                          </w:tcPr>
                          <w:p w:rsidR="00F816A3" w:rsidRPr="00F816A3" w:rsidRDefault="00F816A3" w:rsidP="00F816A3">
                            <w:pPr>
                              <w:spacing w:after="0" w:line="240" w:lineRule="auto"/>
                              <w:rPr>
                                <w:rFonts w:ascii="Iskoola Pota" w:eastAsia="Times New Roman" w:hAnsi="Iskoola Pota" w:cs="Iskoola Pota"/>
                                <w:sz w:val="18"/>
                                <w:szCs w:val="18"/>
                              </w:rPr>
                            </w:pPr>
                            <w:r w:rsidRPr="00F816A3">
                              <w:rPr>
                                <w:rFonts w:ascii="Iskoola Pota" w:eastAsia="Times New Roman" w:hAnsi="Iskoola Pota" w:cs="Iskoola Pota"/>
                                <w:sz w:val="18"/>
                                <w:szCs w:val="18"/>
                              </w:rPr>
                              <w:t>Relevant notes taken and/or “hot seat” discussion matches above descriptors of a “3” discussion participation</w:t>
                            </w:r>
                          </w:p>
                        </w:tc>
                        <w:tc>
                          <w:tcPr>
                            <w:tcW w:w="722" w:type="pct"/>
                            <w:vAlign w:val="center"/>
                          </w:tcPr>
                          <w:p w:rsidR="00F816A3" w:rsidRPr="00F816A3" w:rsidRDefault="00F816A3" w:rsidP="00F816A3">
                            <w:pPr>
                              <w:spacing w:after="0" w:line="240" w:lineRule="auto"/>
                              <w:rPr>
                                <w:rFonts w:ascii="Iskoola Pota" w:eastAsia="Times New Roman" w:hAnsi="Iskoola Pota" w:cs="Iskoola Pota"/>
                                <w:sz w:val="18"/>
                                <w:szCs w:val="18"/>
                              </w:rPr>
                            </w:pPr>
                            <w:r w:rsidRPr="00F816A3">
                              <w:rPr>
                                <w:rFonts w:ascii="Iskoola Pota" w:eastAsia="Times New Roman" w:hAnsi="Iskoola Pota" w:cs="Iskoola Pota"/>
                                <w:sz w:val="18"/>
                                <w:szCs w:val="18"/>
                              </w:rPr>
                              <w:t>High Quality notes taken and/or “hot seat” discussion matches above descriptors of a “4” discussion participation</w:t>
                            </w:r>
                          </w:p>
                        </w:tc>
                        <w:tc>
                          <w:tcPr>
                            <w:tcW w:w="722" w:type="pct"/>
                            <w:vAlign w:val="center"/>
                          </w:tcPr>
                          <w:p w:rsidR="00F816A3" w:rsidRPr="00F816A3" w:rsidRDefault="00F816A3" w:rsidP="00F816A3">
                            <w:pPr>
                              <w:spacing w:after="0" w:line="240" w:lineRule="auto"/>
                              <w:rPr>
                                <w:rFonts w:ascii="Iskoola Pota" w:eastAsia="Times New Roman" w:hAnsi="Iskoola Pota" w:cs="Iskoola Pota"/>
                                <w:sz w:val="18"/>
                                <w:szCs w:val="18"/>
                              </w:rPr>
                            </w:pPr>
                            <w:r w:rsidRPr="00F816A3">
                              <w:rPr>
                                <w:rFonts w:ascii="Iskoola Pota" w:eastAsia="Times New Roman" w:hAnsi="Iskoola Pota" w:cs="Iskoola Pota"/>
                                <w:sz w:val="18"/>
                                <w:szCs w:val="18"/>
                              </w:rPr>
                              <w:t>Discerning notes taken and/or “hot seat” discussion matches above descriptors of a “5” discussion participation</w:t>
                            </w:r>
                          </w:p>
                        </w:tc>
                      </w:tr>
                    </w:tbl>
                    <w:p w:rsidR="00F816A3" w:rsidRDefault="00F816A3"/>
                  </w:txbxContent>
                </v:textbox>
              </v:shape>
            </w:pict>
          </mc:Fallback>
        </mc:AlternateContent>
      </w:r>
    </w:p>
    <w:sectPr w:rsidR="00180B21" w:rsidRPr="00F816A3" w:rsidSect="00F816A3">
      <w:headerReference w:type="first" r:id="rId8"/>
      <w:pgSz w:w="12240" w:h="15840"/>
      <w:pgMar w:top="1080" w:right="1080" w:bottom="1080" w:left="1080" w:header="27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077" w:rsidRDefault="00C26077" w:rsidP="00F816A3">
      <w:pPr>
        <w:spacing w:after="0" w:line="240" w:lineRule="auto"/>
      </w:pPr>
      <w:r>
        <w:separator/>
      </w:r>
    </w:p>
  </w:endnote>
  <w:endnote w:type="continuationSeparator" w:id="0">
    <w:p w:rsidR="00C26077" w:rsidRDefault="00C26077" w:rsidP="00F81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igh Tower Text">
    <w:altName w:val="Didot"/>
    <w:charset w:val="00"/>
    <w:family w:val="roman"/>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Iskoola Pota">
    <w:altName w:val="Didot"/>
    <w:charset w:val="00"/>
    <w:family w:val="swiss"/>
    <w:pitch w:val="variable"/>
    <w:sig w:usb0="00000003" w:usb1="00000000" w:usb2="000002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077" w:rsidRDefault="00C26077" w:rsidP="00F816A3">
      <w:pPr>
        <w:spacing w:after="0" w:line="240" w:lineRule="auto"/>
      </w:pPr>
      <w:r>
        <w:separator/>
      </w:r>
    </w:p>
  </w:footnote>
  <w:footnote w:type="continuationSeparator" w:id="0">
    <w:p w:rsidR="00C26077" w:rsidRDefault="00C26077" w:rsidP="00F816A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6A3" w:rsidRPr="00F816A3" w:rsidRDefault="00F816A3" w:rsidP="00F816A3">
    <w:pPr>
      <w:autoSpaceDE w:val="0"/>
      <w:autoSpaceDN w:val="0"/>
      <w:adjustRightInd w:val="0"/>
      <w:spacing w:before="360" w:after="0" w:line="480" w:lineRule="exact"/>
      <w:jc w:val="center"/>
      <w:rPr>
        <w:rFonts w:ascii="Iskoola Pota" w:hAnsi="Iskoola Pota" w:cs="Iskoola Pota"/>
        <w:sz w:val="40"/>
        <w:szCs w:val="24"/>
      </w:rPr>
    </w:pPr>
    <w:r w:rsidRPr="00F816A3">
      <w:rPr>
        <w:rFonts w:ascii="Iskoola Pota" w:hAnsi="Iskoola Pota" w:cs="Iskoola Pota"/>
        <w:b/>
        <w:sz w:val="56"/>
        <w:szCs w:val="24"/>
      </w:rPr>
      <w:t>Socratic Seminar</w:t>
    </w:r>
    <w:r w:rsidRPr="00F816A3">
      <w:rPr>
        <w:rFonts w:ascii="Iskoola Pota" w:hAnsi="Iskoola Pota" w:cs="Iskoola Pota"/>
        <w:b/>
        <w:sz w:val="40"/>
        <w:szCs w:val="24"/>
      </w:rPr>
      <w:br/>
    </w:r>
    <w:r w:rsidRPr="00F816A3">
      <w:rPr>
        <w:rFonts w:ascii="Iskoola Pota" w:hAnsi="Iskoola Pota" w:cs="Iskoola Pota"/>
        <w:sz w:val="40"/>
        <w:szCs w:val="24"/>
      </w:rPr>
      <w:t>Inner/Outer Circle Method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6F4B"/>
    <w:multiLevelType w:val="hybridMultilevel"/>
    <w:tmpl w:val="B7B04EBC"/>
    <w:lvl w:ilvl="0" w:tplc="92B24EF6">
      <w:start w:val="1"/>
      <w:numFmt w:val="bullet"/>
      <w:lvlText w:val=""/>
      <w:lvlJc w:val="left"/>
      <w:pPr>
        <w:tabs>
          <w:tab w:val="num" w:pos="144"/>
        </w:tabs>
        <w:ind w:left="144" w:hanging="144"/>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C802A6"/>
    <w:multiLevelType w:val="hybridMultilevel"/>
    <w:tmpl w:val="A456ED36"/>
    <w:lvl w:ilvl="0" w:tplc="306889A4">
      <w:start w:val="1"/>
      <w:numFmt w:val="bullet"/>
      <w:lvlText w:val="†"/>
      <w:lvlJc w:val="left"/>
      <w:pPr>
        <w:ind w:left="900" w:hanging="360"/>
      </w:pPr>
      <w:rPr>
        <w:rFonts w:ascii="High Tower Text" w:hAnsi="High Tower Text" w:hint="default"/>
      </w:rPr>
    </w:lvl>
    <w:lvl w:ilvl="1" w:tplc="49104D90">
      <w:start w:val="1"/>
      <w:numFmt w:val="bullet"/>
      <w:lvlText w:val="»"/>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10D56256"/>
    <w:multiLevelType w:val="hybridMultilevel"/>
    <w:tmpl w:val="CCAA0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642F1"/>
    <w:multiLevelType w:val="hybridMultilevel"/>
    <w:tmpl w:val="B38C74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2849C5"/>
    <w:multiLevelType w:val="hybridMultilevel"/>
    <w:tmpl w:val="29C0F0B0"/>
    <w:lvl w:ilvl="0" w:tplc="92B24EF6">
      <w:start w:val="1"/>
      <w:numFmt w:val="bullet"/>
      <w:lvlText w:val=""/>
      <w:lvlJc w:val="left"/>
      <w:pPr>
        <w:tabs>
          <w:tab w:val="num" w:pos="144"/>
        </w:tabs>
        <w:ind w:left="144" w:hanging="144"/>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2F48C9"/>
    <w:multiLevelType w:val="hybridMultilevel"/>
    <w:tmpl w:val="3BC459EE"/>
    <w:lvl w:ilvl="0" w:tplc="0409000F">
      <w:start w:val="1"/>
      <w:numFmt w:val="decimal"/>
      <w:lvlText w:val="%1."/>
      <w:lvlJc w:val="left"/>
      <w:pPr>
        <w:tabs>
          <w:tab w:val="num" w:pos="720"/>
        </w:tabs>
        <w:ind w:left="720" w:hanging="360"/>
      </w:pPr>
      <w:rPr>
        <w:rFonts w:hint="default"/>
      </w:rPr>
    </w:lvl>
    <w:lvl w:ilvl="1" w:tplc="105270E8" w:tentative="1">
      <w:start w:val="1"/>
      <w:numFmt w:val="bullet"/>
      <w:lvlText w:val="•"/>
      <w:lvlJc w:val="left"/>
      <w:pPr>
        <w:tabs>
          <w:tab w:val="num" w:pos="1440"/>
        </w:tabs>
        <w:ind w:left="1440" w:hanging="360"/>
      </w:pPr>
      <w:rPr>
        <w:rFonts w:ascii="Times New Roman" w:hAnsi="Times New Roman" w:hint="default"/>
      </w:rPr>
    </w:lvl>
    <w:lvl w:ilvl="2" w:tplc="E9A035CE" w:tentative="1">
      <w:start w:val="1"/>
      <w:numFmt w:val="bullet"/>
      <w:lvlText w:val="•"/>
      <w:lvlJc w:val="left"/>
      <w:pPr>
        <w:tabs>
          <w:tab w:val="num" w:pos="2160"/>
        </w:tabs>
        <w:ind w:left="2160" w:hanging="360"/>
      </w:pPr>
      <w:rPr>
        <w:rFonts w:ascii="Times New Roman" w:hAnsi="Times New Roman" w:hint="default"/>
      </w:rPr>
    </w:lvl>
    <w:lvl w:ilvl="3" w:tplc="90188C2C" w:tentative="1">
      <w:start w:val="1"/>
      <w:numFmt w:val="bullet"/>
      <w:lvlText w:val="•"/>
      <w:lvlJc w:val="left"/>
      <w:pPr>
        <w:tabs>
          <w:tab w:val="num" w:pos="2880"/>
        </w:tabs>
        <w:ind w:left="2880" w:hanging="360"/>
      </w:pPr>
      <w:rPr>
        <w:rFonts w:ascii="Times New Roman" w:hAnsi="Times New Roman" w:hint="default"/>
      </w:rPr>
    </w:lvl>
    <w:lvl w:ilvl="4" w:tplc="EAD0B252" w:tentative="1">
      <w:start w:val="1"/>
      <w:numFmt w:val="bullet"/>
      <w:lvlText w:val="•"/>
      <w:lvlJc w:val="left"/>
      <w:pPr>
        <w:tabs>
          <w:tab w:val="num" w:pos="3600"/>
        </w:tabs>
        <w:ind w:left="3600" w:hanging="360"/>
      </w:pPr>
      <w:rPr>
        <w:rFonts w:ascii="Times New Roman" w:hAnsi="Times New Roman" w:hint="default"/>
      </w:rPr>
    </w:lvl>
    <w:lvl w:ilvl="5" w:tplc="614CF6F8" w:tentative="1">
      <w:start w:val="1"/>
      <w:numFmt w:val="bullet"/>
      <w:lvlText w:val="•"/>
      <w:lvlJc w:val="left"/>
      <w:pPr>
        <w:tabs>
          <w:tab w:val="num" w:pos="4320"/>
        </w:tabs>
        <w:ind w:left="4320" w:hanging="360"/>
      </w:pPr>
      <w:rPr>
        <w:rFonts w:ascii="Times New Roman" w:hAnsi="Times New Roman" w:hint="default"/>
      </w:rPr>
    </w:lvl>
    <w:lvl w:ilvl="6" w:tplc="3B1E3A7A" w:tentative="1">
      <w:start w:val="1"/>
      <w:numFmt w:val="bullet"/>
      <w:lvlText w:val="•"/>
      <w:lvlJc w:val="left"/>
      <w:pPr>
        <w:tabs>
          <w:tab w:val="num" w:pos="5040"/>
        </w:tabs>
        <w:ind w:left="5040" w:hanging="360"/>
      </w:pPr>
      <w:rPr>
        <w:rFonts w:ascii="Times New Roman" w:hAnsi="Times New Roman" w:hint="default"/>
      </w:rPr>
    </w:lvl>
    <w:lvl w:ilvl="7" w:tplc="C5889A02" w:tentative="1">
      <w:start w:val="1"/>
      <w:numFmt w:val="bullet"/>
      <w:lvlText w:val="•"/>
      <w:lvlJc w:val="left"/>
      <w:pPr>
        <w:tabs>
          <w:tab w:val="num" w:pos="5760"/>
        </w:tabs>
        <w:ind w:left="5760" w:hanging="360"/>
      </w:pPr>
      <w:rPr>
        <w:rFonts w:ascii="Times New Roman" w:hAnsi="Times New Roman" w:hint="default"/>
      </w:rPr>
    </w:lvl>
    <w:lvl w:ilvl="8" w:tplc="CAA0D904" w:tentative="1">
      <w:start w:val="1"/>
      <w:numFmt w:val="bullet"/>
      <w:lvlText w:val="•"/>
      <w:lvlJc w:val="left"/>
      <w:pPr>
        <w:tabs>
          <w:tab w:val="num" w:pos="6480"/>
        </w:tabs>
        <w:ind w:left="6480" w:hanging="360"/>
      </w:pPr>
      <w:rPr>
        <w:rFonts w:ascii="Times New Roman" w:hAnsi="Times New Roman" w:hint="default"/>
      </w:rPr>
    </w:lvl>
  </w:abstractNum>
  <w:abstractNum w:abstractNumId="6">
    <w:nsid w:val="1D434818"/>
    <w:multiLevelType w:val="hybridMultilevel"/>
    <w:tmpl w:val="DE063BDC"/>
    <w:lvl w:ilvl="0" w:tplc="74FC52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5614228"/>
    <w:multiLevelType w:val="hybridMultilevel"/>
    <w:tmpl w:val="510A7A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784DAB"/>
    <w:multiLevelType w:val="hybridMultilevel"/>
    <w:tmpl w:val="B9CE99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201160"/>
    <w:multiLevelType w:val="hybridMultilevel"/>
    <w:tmpl w:val="7936769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3225F2"/>
    <w:multiLevelType w:val="hybridMultilevel"/>
    <w:tmpl w:val="FEDE3FD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B15AC4"/>
    <w:multiLevelType w:val="hybridMultilevel"/>
    <w:tmpl w:val="CCAA0F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3423241"/>
    <w:multiLevelType w:val="hybridMultilevel"/>
    <w:tmpl w:val="2C4CD090"/>
    <w:lvl w:ilvl="0" w:tplc="306889A4">
      <w:start w:val="1"/>
      <w:numFmt w:val="bullet"/>
      <w:lvlText w:val="†"/>
      <w:lvlJc w:val="left"/>
      <w:pPr>
        <w:ind w:left="720" w:hanging="360"/>
      </w:pPr>
      <w:rPr>
        <w:rFonts w:ascii="High Tower Text" w:hAnsi="High Tower Tex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0A2742"/>
    <w:multiLevelType w:val="hybridMultilevel"/>
    <w:tmpl w:val="A22613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4A733AC"/>
    <w:multiLevelType w:val="hybridMultilevel"/>
    <w:tmpl w:val="2BBAF512"/>
    <w:lvl w:ilvl="0" w:tplc="306889A4">
      <w:start w:val="1"/>
      <w:numFmt w:val="bullet"/>
      <w:lvlText w:val="†"/>
      <w:lvlJc w:val="left"/>
      <w:pPr>
        <w:ind w:left="720" w:hanging="360"/>
      </w:pPr>
      <w:rPr>
        <w:rFonts w:ascii="High Tower Text" w:hAnsi="High Tower Tex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B20BC8"/>
    <w:multiLevelType w:val="hybridMultilevel"/>
    <w:tmpl w:val="427A95EE"/>
    <w:lvl w:ilvl="0" w:tplc="306889A4">
      <w:start w:val="1"/>
      <w:numFmt w:val="bullet"/>
      <w:lvlText w:val="†"/>
      <w:lvlJc w:val="left"/>
      <w:pPr>
        <w:ind w:left="720" w:hanging="360"/>
      </w:pPr>
      <w:rPr>
        <w:rFonts w:ascii="High Tower Text" w:hAnsi="High Tower Tex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B67C02"/>
    <w:multiLevelType w:val="hybridMultilevel"/>
    <w:tmpl w:val="7130E2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3B6B13"/>
    <w:multiLevelType w:val="hybridMultilevel"/>
    <w:tmpl w:val="F0B29EE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885115B"/>
    <w:multiLevelType w:val="hybridMultilevel"/>
    <w:tmpl w:val="F2787B94"/>
    <w:lvl w:ilvl="0" w:tplc="306889A4">
      <w:start w:val="1"/>
      <w:numFmt w:val="bullet"/>
      <w:lvlText w:val="†"/>
      <w:lvlJc w:val="left"/>
      <w:pPr>
        <w:ind w:left="720" w:hanging="360"/>
      </w:pPr>
      <w:rPr>
        <w:rFonts w:ascii="High Tower Text" w:hAnsi="High Tower Tex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FC3013"/>
    <w:multiLevelType w:val="hybridMultilevel"/>
    <w:tmpl w:val="1C684AD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D314D25"/>
    <w:multiLevelType w:val="hybridMultilevel"/>
    <w:tmpl w:val="98100F4C"/>
    <w:lvl w:ilvl="0" w:tplc="E36071D6">
      <w:start w:val="1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C05D0E"/>
    <w:multiLevelType w:val="hybridMultilevel"/>
    <w:tmpl w:val="F986397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F315F35"/>
    <w:multiLevelType w:val="hybridMultilevel"/>
    <w:tmpl w:val="6CDCB20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3">
    <w:nsid w:val="4FDC62D6"/>
    <w:multiLevelType w:val="hybridMultilevel"/>
    <w:tmpl w:val="D96EDF7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02C6060"/>
    <w:multiLevelType w:val="hybridMultilevel"/>
    <w:tmpl w:val="1C6CC0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E32590"/>
    <w:multiLevelType w:val="hybridMultilevel"/>
    <w:tmpl w:val="5A0877F4"/>
    <w:lvl w:ilvl="0" w:tplc="306889A4">
      <w:start w:val="1"/>
      <w:numFmt w:val="bullet"/>
      <w:lvlText w:val="†"/>
      <w:lvlJc w:val="left"/>
      <w:pPr>
        <w:ind w:left="1440" w:hanging="360"/>
      </w:pPr>
      <w:rPr>
        <w:rFonts w:ascii="High Tower Text" w:hAnsi="High Tower Tex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5F73480"/>
    <w:multiLevelType w:val="hybridMultilevel"/>
    <w:tmpl w:val="A460A4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FA09D4"/>
    <w:multiLevelType w:val="hybridMultilevel"/>
    <w:tmpl w:val="974CA74C"/>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74A03F5"/>
    <w:multiLevelType w:val="hybridMultilevel"/>
    <w:tmpl w:val="03564DE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B96457E"/>
    <w:multiLevelType w:val="hybridMultilevel"/>
    <w:tmpl w:val="6C36D294"/>
    <w:lvl w:ilvl="0" w:tplc="E36071D6">
      <w:start w:val="1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FF5F47"/>
    <w:multiLevelType w:val="hybridMultilevel"/>
    <w:tmpl w:val="CA826DB8"/>
    <w:lvl w:ilvl="0" w:tplc="E36071D6">
      <w:start w:val="1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4D78A5"/>
    <w:multiLevelType w:val="hybridMultilevel"/>
    <w:tmpl w:val="61E28F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6E40CEA"/>
    <w:multiLevelType w:val="hybridMultilevel"/>
    <w:tmpl w:val="314ED888"/>
    <w:lvl w:ilvl="0" w:tplc="306889A4">
      <w:start w:val="1"/>
      <w:numFmt w:val="bullet"/>
      <w:lvlText w:val="†"/>
      <w:lvlJc w:val="left"/>
      <w:pPr>
        <w:ind w:left="720" w:hanging="360"/>
      </w:pPr>
      <w:rPr>
        <w:rFonts w:ascii="High Tower Text" w:hAnsi="High Tower Tex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3C53B6"/>
    <w:multiLevelType w:val="hybridMultilevel"/>
    <w:tmpl w:val="47C82386"/>
    <w:lvl w:ilvl="0" w:tplc="306889A4">
      <w:start w:val="1"/>
      <w:numFmt w:val="bullet"/>
      <w:lvlText w:val="†"/>
      <w:lvlJc w:val="left"/>
      <w:pPr>
        <w:ind w:left="720" w:hanging="360"/>
      </w:pPr>
      <w:rPr>
        <w:rFonts w:ascii="High Tower Text" w:hAnsi="High Tower Tex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2E5605"/>
    <w:multiLevelType w:val="hybridMultilevel"/>
    <w:tmpl w:val="9A485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49435DE"/>
    <w:multiLevelType w:val="hybridMultilevel"/>
    <w:tmpl w:val="6498A39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2"/>
  </w:num>
  <w:num w:numId="2">
    <w:abstractNumId w:val="14"/>
  </w:num>
  <w:num w:numId="3">
    <w:abstractNumId w:val="18"/>
  </w:num>
  <w:num w:numId="4">
    <w:abstractNumId w:val="33"/>
  </w:num>
  <w:num w:numId="5">
    <w:abstractNumId w:val="15"/>
  </w:num>
  <w:num w:numId="6">
    <w:abstractNumId w:val="25"/>
  </w:num>
  <w:num w:numId="7">
    <w:abstractNumId w:val="12"/>
  </w:num>
  <w:num w:numId="8">
    <w:abstractNumId w:val="6"/>
  </w:num>
  <w:num w:numId="9">
    <w:abstractNumId w:val="1"/>
  </w:num>
  <w:num w:numId="10">
    <w:abstractNumId w:val="16"/>
  </w:num>
  <w:num w:numId="11">
    <w:abstractNumId w:val="24"/>
  </w:num>
  <w:num w:numId="12">
    <w:abstractNumId w:val="22"/>
  </w:num>
  <w:num w:numId="13">
    <w:abstractNumId w:val="10"/>
  </w:num>
  <w:num w:numId="14">
    <w:abstractNumId w:val="9"/>
  </w:num>
  <w:num w:numId="15">
    <w:abstractNumId w:val="26"/>
  </w:num>
  <w:num w:numId="16">
    <w:abstractNumId w:val="7"/>
  </w:num>
  <w:num w:numId="17">
    <w:abstractNumId w:val="28"/>
  </w:num>
  <w:num w:numId="18">
    <w:abstractNumId w:val="5"/>
  </w:num>
  <w:num w:numId="19">
    <w:abstractNumId w:val="4"/>
  </w:num>
  <w:num w:numId="20">
    <w:abstractNumId w:val="0"/>
  </w:num>
  <w:num w:numId="21">
    <w:abstractNumId w:val="2"/>
  </w:num>
  <w:num w:numId="22">
    <w:abstractNumId w:val="19"/>
  </w:num>
  <w:num w:numId="23">
    <w:abstractNumId w:val="23"/>
  </w:num>
  <w:num w:numId="24">
    <w:abstractNumId w:val="8"/>
  </w:num>
  <w:num w:numId="25">
    <w:abstractNumId w:val="27"/>
  </w:num>
  <w:num w:numId="26">
    <w:abstractNumId w:val="11"/>
  </w:num>
  <w:num w:numId="27">
    <w:abstractNumId w:val="34"/>
  </w:num>
  <w:num w:numId="28">
    <w:abstractNumId w:val="17"/>
  </w:num>
  <w:num w:numId="29">
    <w:abstractNumId w:val="13"/>
  </w:num>
  <w:num w:numId="30">
    <w:abstractNumId w:val="21"/>
  </w:num>
  <w:num w:numId="31">
    <w:abstractNumId w:val="35"/>
  </w:num>
  <w:num w:numId="32">
    <w:abstractNumId w:val="31"/>
  </w:num>
  <w:num w:numId="33">
    <w:abstractNumId w:val="20"/>
  </w:num>
  <w:num w:numId="34">
    <w:abstractNumId w:val="29"/>
  </w:num>
  <w:num w:numId="35">
    <w:abstractNumId w:val="3"/>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C0A"/>
    <w:rsid w:val="00011BFD"/>
    <w:rsid w:val="000B6E2A"/>
    <w:rsid w:val="00180B21"/>
    <w:rsid w:val="001B722F"/>
    <w:rsid w:val="001E3FE5"/>
    <w:rsid w:val="003644FD"/>
    <w:rsid w:val="003A4741"/>
    <w:rsid w:val="003A517A"/>
    <w:rsid w:val="003C581A"/>
    <w:rsid w:val="004A0039"/>
    <w:rsid w:val="004B7ADF"/>
    <w:rsid w:val="00501983"/>
    <w:rsid w:val="00525693"/>
    <w:rsid w:val="005275E7"/>
    <w:rsid w:val="005F56BE"/>
    <w:rsid w:val="00692842"/>
    <w:rsid w:val="00704EEB"/>
    <w:rsid w:val="0077185C"/>
    <w:rsid w:val="007960AB"/>
    <w:rsid w:val="00837AE0"/>
    <w:rsid w:val="00870D67"/>
    <w:rsid w:val="00877F1A"/>
    <w:rsid w:val="008A2BD6"/>
    <w:rsid w:val="009D67B5"/>
    <w:rsid w:val="00A62952"/>
    <w:rsid w:val="00B57440"/>
    <w:rsid w:val="00B67E97"/>
    <w:rsid w:val="00B904FA"/>
    <w:rsid w:val="00BC024A"/>
    <w:rsid w:val="00C26077"/>
    <w:rsid w:val="00CD11F7"/>
    <w:rsid w:val="00CE7DD5"/>
    <w:rsid w:val="00D170A5"/>
    <w:rsid w:val="00D43F3D"/>
    <w:rsid w:val="00D96208"/>
    <w:rsid w:val="00EE4C0A"/>
    <w:rsid w:val="00F028E5"/>
    <w:rsid w:val="00F81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E2A"/>
    <w:pPr>
      <w:ind w:left="720"/>
      <w:contextualSpacing/>
    </w:pPr>
  </w:style>
  <w:style w:type="table" w:styleId="TableGrid">
    <w:name w:val="Table Grid"/>
    <w:basedOn w:val="TableNormal"/>
    <w:uiPriority w:val="59"/>
    <w:rsid w:val="004B7A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81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6A3"/>
  </w:style>
  <w:style w:type="paragraph" w:styleId="Footer">
    <w:name w:val="footer"/>
    <w:basedOn w:val="Normal"/>
    <w:link w:val="FooterChar"/>
    <w:uiPriority w:val="99"/>
    <w:unhideWhenUsed/>
    <w:rsid w:val="00F81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6A3"/>
  </w:style>
  <w:style w:type="paragraph" w:styleId="BalloonText">
    <w:name w:val="Balloon Text"/>
    <w:basedOn w:val="Normal"/>
    <w:link w:val="BalloonTextChar"/>
    <w:uiPriority w:val="99"/>
    <w:semiHidden/>
    <w:unhideWhenUsed/>
    <w:rsid w:val="00F81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6A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E2A"/>
    <w:pPr>
      <w:ind w:left="720"/>
      <w:contextualSpacing/>
    </w:pPr>
  </w:style>
  <w:style w:type="table" w:styleId="TableGrid">
    <w:name w:val="Table Grid"/>
    <w:basedOn w:val="TableNormal"/>
    <w:uiPriority w:val="59"/>
    <w:rsid w:val="004B7A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81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6A3"/>
  </w:style>
  <w:style w:type="paragraph" w:styleId="Footer">
    <w:name w:val="footer"/>
    <w:basedOn w:val="Normal"/>
    <w:link w:val="FooterChar"/>
    <w:uiPriority w:val="99"/>
    <w:unhideWhenUsed/>
    <w:rsid w:val="00F81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6A3"/>
  </w:style>
  <w:style w:type="paragraph" w:styleId="BalloonText">
    <w:name w:val="Balloon Text"/>
    <w:basedOn w:val="Normal"/>
    <w:link w:val="BalloonTextChar"/>
    <w:uiPriority w:val="99"/>
    <w:semiHidden/>
    <w:unhideWhenUsed/>
    <w:rsid w:val="00F81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6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8441">
      <w:bodyDiv w:val="1"/>
      <w:marLeft w:val="0"/>
      <w:marRight w:val="0"/>
      <w:marTop w:val="0"/>
      <w:marBottom w:val="0"/>
      <w:divBdr>
        <w:top w:val="none" w:sz="0" w:space="0" w:color="auto"/>
        <w:left w:val="none" w:sz="0" w:space="0" w:color="auto"/>
        <w:bottom w:val="none" w:sz="0" w:space="0" w:color="auto"/>
        <w:right w:val="none" w:sz="0" w:space="0" w:color="auto"/>
      </w:divBdr>
    </w:div>
    <w:div w:id="486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1050</Words>
  <Characters>5990</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Dallas ISD</Company>
  <LinksUpToDate>false</LinksUpToDate>
  <CharactersWithSpaces>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Lundberg</dc:creator>
  <cp:lastModifiedBy>Deidra Fisher</cp:lastModifiedBy>
  <cp:revision>2</cp:revision>
  <cp:lastPrinted>2014-08-24T14:34:00Z</cp:lastPrinted>
  <dcterms:created xsi:type="dcterms:W3CDTF">2014-08-24T14:42:00Z</dcterms:created>
  <dcterms:modified xsi:type="dcterms:W3CDTF">2014-08-24T14:42:00Z</dcterms:modified>
</cp:coreProperties>
</file>