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63A73" w14:textId="77777777" w:rsidR="00851CCC" w:rsidRPr="002B220A" w:rsidRDefault="002B220A">
      <w:pPr>
        <w:rPr>
          <w:rFonts w:asciiTheme="majorHAnsi" w:hAnsiTheme="majorHAnsi"/>
          <w:b/>
          <w:sz w:val="36"/>
          <w:szCs w:val="36"/>
        </w:rPr>
      </w:pPr>
      <w:r w:rsidRPr="002B220A">
        <w:rPr>
          <w:rFonts w:asciiTheme="majorHAnsi" w:hAnsiTheme="majorHAnsi"/>
          <w:b/>
          <w:sz w:val="36"/>
          <w:szCs w:val="36"/>
        </w:rPr>
        <w:t>IB English III – Mrs. Fisher</w:t>
      </w:r>
      <w:r w:rsidR="00435B3C">
        <w:rPr>
          <w:rFonts w:asciiTheme="majorHAnsi" w:hAnsiTheme="majorHAnsi"/>
          <w:b/>
          <w:noProof/>
          <w:sz w:val="36"/>
          <w:szCs w:val="36"/>
        </w:rPr>
        <w:drawing>
          <wp:anchor distT="0" distB="0" distL="114300" distR="114300" simplePos="0" relativeHeight="251658240" behindDoc="0" locked="0" layoutInCell="1" allowOverlap="1" wp14:anchorId="15C5E6BB" wp14:editId="64315006">
            <wp:simplePos x="0" y="0"/>
            <wp:positionH relativeFrom="margin">
              <wp:align>right</wp:align>
            </wp:positionH>
            <wp:positionV relativeFrom="margin">
              <wp:align>top</wp:align>
            </wp:positionV>
            <wp:extent cx="1270000" cy="1905000"/>
            <wp:effectExtent l="0" t="0" r="0" b="0"/>
            <wp:wrapSquare wrapText="bothSides"/>
            <wp:docPr id="1" name="Picture 1" descr="Macintosh HD:Users:deidrafisher:Desktop:14d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idrafisher:Desktop:14dan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0" cy="1905000"/>
                    </a:xfrm>
                    <a:prstGeom prst="rect">
                      <a:avLst/>
                    </a:prstGeom>
                    <a:noFill/>
                    <a:ln>
                      <a:noFill/>
                    </a:ln>
                  </pic:spPr>
                </pic:pic>
              </a:graphicData>
            </a:graphic>
          </wp:anchor>
        </w:drawing>
      </w:r>
    </w:p>
    <w:p w14:paraId="1E8D5866" w14:textId="77777777" w:rsidR="002B220A" w:rsidRPr="002B220A" w:rsidRDefault="002B220A">
      <w:pPr>
        <w:rPr>
          <w:rFonts w:asciiTheme="majorHAnsi" w:hAnsiTheme="majorHAnsi"/>
          <w:b/>
          <w:sz w:val="36"/>
          <w:szCs w:val="36"/>
        </w:rPr>
      </w:pPr>
      <w:r w:rsidRPr="002B220A">
        <w:rPr>
          <w:rFonts w:asciiTheme="majorHAnsi" w:hAnsiTheme="majorHAnsi"/>
          <w:b/>
          <w:sz w:val="36"/>
          <w:szCs w:val="36"/>
        </w:rPr>
        <w:t xml:space="preserve">Unit 1: </w:t>
      </w:r>
      <w:r w:rsidRPr="002B220A">
        <w:rPr>
          <w:rFonts w:asciiTheme="majorHAnsi" w:hAnsiTheme="majorHAnsi"/>
          <w:b/>
          <w:i/>
          <w:sz w:val="36"/>
          <w:szCs w:val="36"/>
        </w:rPr>
        <w:t>Inferno</w:t>
      </w:r>
      <w:r w:rsidRPr="002B220A">
        <w:rPr>
          <w:rFonts w:asciiTheme="majorHAnsi" w:hAnsiTheme="majorHAnsi"/>
          <w:b/>
          <w:sz w:val="36"/>
          <w:szCs w:val="36"/>
        </w:rPr>
        <w:t xml:space="preserve"> by Dante Alighieri</w:t>
      </w:r>
    </w:p>
    <w:p w14:paraId="2F84F608" w14:textId="77777777" w:rsidR="002B220A" w:rsidRPr="002B220A" w:rsidRDefault="002B220A" w:rsidP="00435B3C">
      <w:pPr>
        <w:rPr>
          <w:rFonts w:asciiTheme="majorHAnsi" w:hAnsiTheme="majorHAnsi"/>
          <w:b/>
          <w:sz w:val="36"/>
          <w:szCs w:val="36"/>
        </w:rPr>
      </w:pPr>
      <w:r w:rsidRPr="002B220A">
        <w:rPr>
          <w:rFonts w:asciiTheme="majorHAnsi" w:hAnsiTheme="majorHAnsi"/>
          <w:b/>
          <w:sz w:val="36"/>
          <w:szCs w:val="36"/>
        </w:rPr>
        <w:t>September 8 – 30, 2014</w:t>
      </w:r>
    </w:p>
    <w:p w14:paraId="1ADF547F" w14:textId="77777777" w:rsidR="002B220A" w:rsidRPr="002B220A" w:rsidRDefault="002B220A" w:rsidP="002B220A">
      <w:pPr>
        <w:rPr>
          <w:rFonts w:asciiTheme="majorHAnsi" w:hAnsiTheme="majorHAnsi"/>
          <w:b/>
          <w:sz w:val="36"/>
          <w:szCs w:val="36"/>
        </w:rPr>
      </w:pPr>
    </w:p>
    <w:p w14:paraId="04B93979" w14:textId="77777777" w:rsidR="002B220A" w:rsidRPr="00045998" w:rsidRDefault="002B220A" w:rsidP="002B220A">
      <w:pPr>
        <w:rPr>
          <w:rFonts w:asciiTheme="majorHAnsi" w:hAnsiTheme="majorHAnsi"/>
          <w:b/>
          <w:sz w:val="32"/>
          <w:szCs w:val="32"/>
        </w:rPr>
      </w:pPr>
      <w:r w:rsidRPr="00045998">
        <w:rPr>
          <w:rFonts w:asciiTheme="majorHAnsi" w:hAnsiTheme="majorHAnsi"/>
          <w:b/>
          <w:sz w:val="32"/>
          <w:szCs w:val="32"/>
        </w:rPr>
        <w:t>Getting Started</w:t>
      </w:r>
    </w:p>
    <w:p w14:paraId="50DE8650" w14:textId="77777777" w:rsidR="002B220A" w:rsidRDefault="002B220A" w:rsidP="002B220A">
      <w:pPr>
        <w:rPr>
          <w:rFonts w:asciiTheme="majorHAnsi" w:hAnsiTheme="majorHAnsi" w:cs="Verdana"/>
        </w:rPr>
      </w:pPr>
      <w:r w:rsidRPr="002B220A">
        <w:rPr>
          <w:rFonts w:asciiTheme="majorHAnsi" w:hAnsiTheme="majorHAnsi" w:cs="Times"/>
          <w:color w:val="262626"/>
        </w:rPr>
        <w:t xml:space="preserve">Dante was an Italian poet and moral philosopher best known for the epic poem </w:t>
      </w:r>
      <w:r w:rsidRPr="002B220A">
        <w:rPr>
          <w:rFonts w:asciiTheme="majorHAnsi" w:hAnsiTheme="majorHAnsi" w:cs="Times"/>
          <w:i/>
          <w:iCs/>
          <w:color w:val="262626"/>
        </w:rPr>
        <w:t>The Divine Comedy</w:t>
      </w:r>
      <w:r w:rsidRPr="002B220A">
        <w:rPr>
          <w:rFonts w:asciiTheme="majorHAnsi" w:hAnsiTheme="majorHAnsi" w:cs="Times"/>
          <w:color w:val="262626"/>
        </w:rPr>
        <w:t xml:space="preserve">, which comprises sections representing the three tiers of the Christian afterlife: purgatory, heaven, and hell. This poem, a great work of medieval literature and considered the greatest work of literature composed in Italian, is a philosophical Christian vision of mankind’s eternal fate. </w:t>
      </w:r>
      <w:r w:rsidR="00045998">
        <w:rPr>
          <w:rFonts w:asciiTheme="majorHAnsi" w:hAnsiTheme="majorHAnsi" w:cs="Times"/>
          <w:color w:val="262626"/>
        </w:rPr>
        <w:t xml:space="preserve"> We will be reading the first part of the poem, </w:t>
      </w:r>
      <w:r w:rsidR="00045998" w:rsidRPr="00435B3C">
        <w:rPr>
          <w:rFonts w:asciiTheme="majorHAnsi" w:hAnsiTheme="majorHAnsi" w:cs="Times"/>
          <w:i/>
          <w:color w:val="262626"/>
        </w:rPr>
        <w:t>Inferno</w:t>
      </w:r>
      <w:r w:rsidR="00045998">
        <w:rPr>
          <w:rFonts w:asciiTheme="majorHAnsi" w:hAnsiTheme="majorHAnsi" w:cs="Times"/>
          <w:color w:val="262626"/>
        </w:rPr>
        <w:t>, which</w:t>
      </w:r>
      <w:r w:rsidR="00045998">
        <w:rPr>
          <w:rFonts w:asciiTheme="majorHAnsi" w:hAnsiTheme="majorHAnsi" w:cs="Verdana"/>
        </w:rPr>
        <w:t xml:space="preserve"> </w:t>
      </w:r>
      <w:r w:rsidR="00045998" w:rsidRPr="00045998">
        <w:rPr>
          <w:rFonts w:asciiTheme="majorHAnsi" w:hAnsiTheme="majorHAnsi" w:cs="Verdana"/>
        </w:rPr>
        <w:t>details Dante's journey through the nine circles of Hell. The voyage begins during Easter week in the year 1300, the descent through Hell starting on Good Friday. After meeting his guide, the eminent Roman poet Virgil, in a mythical dark wood, the two poets begin their descent through a baleful world of doleful shades, horrifying tortures, and unending lamentation.</w:t>
      </w:r>
    </w:p>
    <w:p w14:paraId="03D37D1D" w14:textId="77777777" w:rsidR="00045998" w:rsidRDefault="00435B3C" w:rsidP="00435B3C">
      <w:pPr>
        <w:jc w:val="right"/>
        <w:rPr>
          <w:rFonts w:asciiTheme="majorHAnsi" w:hAnsiTheme="majorHAnsi" w:cs="Verdana"/>
        </w:rPr>
      </w:pPr>
      <w:hyperlink r:id="rId7" w:history="1">
        <w:r w:rsidRPr="005311AD">
          <w:rPr>
            <w:rStyle w:val="Hyperlink"/>
            <w:rFonts w:asciiTheme="majorHAnsi" w:hAnsiTheme="majorHAnsi" w:cs="Verdana"/>
          </w:rPr>
          <w:t>www.worldofdante.org</w:t>
        </w:r>
      </w:hyperlink>
    </w:p>
    <w:p w14:paraId="6373710A" w14:textId="77777777" w:rsidR="00435B3C" w:rsidRDefault="00435B3C" w:rsidP="002B220A">
      <w:pPr>
        <w:rPr>
          <w:rFonts w:asciiTheme="majorHAnsi" w:hAnsiTheme="majorHAnsi" w:cs="Verdana"/>
        </w:rPr>
      </w:pPr>
    </w:p>
    <w:p w14:paraId="5EC46C9D" w14:textId="77777777" w:rsidR="00045998" w:rsidRPr="00045998" w:rsidRDefault="00045998" w:rsidP="002B220A">
      <w:pPr>
        <w:rPr>
          <w:rFonts w:asciiTheme="majorHAnsi" w:hAnsiTheme="majorHAnsi" w:cs="Times"/>
          <w:b/>
          <w:color w:val="262626"/>
          <w:sz w:val="32"/>
          <w:szCs w:val="32"/>
        </w:rPr>
      </w:pPr>
      <w:r w:rsidRPr="00045998">
        <w:rPr>
          <w:rFonts w:asciiTheme="majorHAnsi" w:hAnsiTheme="majorHAnsi" w:cs="Verdana"/>
          <w:b/>
          <w:sz w:val="32"/>
          <w:szCs w:val="32"/>
        </w:rPr>
        <w:t>Reading Strategically</w:t>
      </w:r>
    </w:p>
    <w:p w14:paraId="3087B707" w14:textId="77777777" w:rsidR="00045998" w:rsidRDefault="00766840" w:rsidP="002B220A">
      <w:pPr>
        <w:rPr>
          <w:rFonts w:asciiTheme="majorHAnsi" w:hAnsiTheme="majorHAnsi" w:cs="Times"/>
          <w:color w:val="262626"/>
        </w:rPr>
      </w:pPr>
      <w:r>
        <w:rPr>
          <w:rFonts w:asciiTheme="majorHAnsi" w:hAnsiTheme="majorHAnsi" w:cs="Times"/>
          <w:color w:val="262626"/>
        </w:rPr>
        <w:t xml:space="preserve">Fortunately for us, Dante writes </w:t>
      </w:r>
      <w:r w:rsidRPr="00435B3C">
        <w:rPr>
          <w:rFonts w:asciiTheme="majorHAnsi" w:hAnsiTheme="majorHAnsi" w:cs="Times"/>
          <w:i/>
          <w:color w:val="262626"/>
        </w:rPr>
        <w:t>Inferno</w:t>
      </w:r>
      <w:r>
        <w:rPr>
          <w:rFonts w:asciiTheme="majorHAnsi" w:hAnsiTheme="majorHAnsi" w:cs="Times"/>
          <w:color w:val="262626"/>
        </w:rPr>
        <w:t xml:space="preserve"> in a </w:t>
      </w:r>
      <w:r w:rsidR="00435B3C">
        <w:rPr>
          <w:rFonts w:asciiTheme="majorHAnsi" w:hAnsiTheme="majorHAnsi" w:cs="Times"/>
          <w:color w:val="262626"/>
        </w:rPr>
        <w:t xml:space="preserve">vernacular style—the style of the commoner. </w:t>
      </w:r>
      <w:r w:rsidR="00885557">
        <w:rPr>
          <w:rFonts w:asciiTheme="majorHAnsi" w:hAnsiTheme="majorHAnsi" w:cs="Times"/>
          <w:color w:val="262626"/>
        </w:rPr>
        <w:t xml:space="preserve">This makes it more accessible for today’s reader. </w:t>
      </w:r>
      <w:r w:rsidR="00435B3C">
        <w:rPr>
          <w:rFonts w:asciiTheme="majorHAnsi" w:hAnsiTheme="majorHAnsi" w:cs="Times"/>
          <w:color w:val="262626"/>
        </w:rPr>
        <w:t>Your book also includes notes that will explain allusions throughout the poem. READ THESE NOTES carefully. They really will help you a great deal to make sense of the action.</w:t>
      </w:r>
    </w:p>
    <w:p w14:paraId="618541E9" w14:textId="77777777" w:rsidR="00435B3C" w:rsidRDefault="00435B3C" w:rsidP="00435B3C">
      <w:pPr>
        <w:pStyle w:val="ListParagraph"/>
        <w:numPr>
          <w:ilvl w:val="0"/>
          <w:numId w:val="1"/>
        </w:numPr>
        <w:rPr>
          <w:rFonts w:asciiTheme="majorHAnsi" w:hAnsiTheme="majorHAnsi" w:cs="Times"/>
          <w:color w:val="262626"/>
        </w:rPr>
      </w:pPr>
      <w:r w:rsidRPr="00435B3C">
        <w:rPr>
          <w:rFonts w:asciiTheme="majorHAnsi" w:hAnsiTheme="majorHAnsi" w:cs="Times"/>
          <w:b/>
          <w:color w:val="262626"/>
        </w:rPr>
        <w:t>Highlight, underline and annotate</w:t>
      </w:r>
      <w:r>
        <w:rPr>
          <w:rFonts w:asciiTheme="majorHAnsi" w:hAnsiTheme="majorHAnsi" w:cs="Times"/>
          <w:color w:val="262626"/>
        </w:rPr>
        <w:t xml:space="preserve"> ideas and language you believe is important, or that you don’t quite understand. Consider symbols, allusions, character traits and details about the nine circles of Hell.</w:t>
      </w:r>
    </w:p>
    <w:p w14:paraId="503E7497" w14:textId="77777777" w:rsidR="00435B3C" w:rsidRDefault="00435B3C" w:rsidP="00435B3C">
      <w:pPr>
        <w:pStyle w:val="ListParagraph"/>
        <w:numPr>
          <w:ilvl w:val="0"/>
          <w:numId w:val="1"/>
        </w:numPr>
        <w:rPr>
          <w:rFonts w:asciiTheme="majorHAnsi" w:hAnsiTheme="majorHAnsi" w:cs="Times"/>
          <w:color w:val="262626"/>
        </w:rPr>
      </w:pPr>
      <w:r>
        <w:rPr>
          <w:rFonts w:asciiTheme="majorHAnsi" w:hAnsiTheme="majorHAnsi" w:cs="Times"/>
          <w:b/>
          <w:color w:val="262626"/>
        </w:rPr>
        <w:t xml:space="preserve">Use post-it notes </w:t>
      </w:r>
      <w:r>
        <w:rPr>
          <w:rFonts w:asciiTheme="majorHAnsi" w:hAnsiTheme="majorHAnsi" w:cs="Times"/>
          <w:color w:val="262626"/>
        </w:rPr>
        <w:t xml:space="preserve">to mark key evidence in the text. </w:t>
      </w:r>
      <w:r w:rsidR="00885557">
        <w:rPr>
          <w:rFonts w:asciiTheme="majorHAnsi" w:hAnsiTheme="majorHAnsi" w:cs="Times"/>
          <w:color w:val="262626"/>
        </w:rPr>
        <w:t xml:space="preserve">As we discuss the ideas and themes of the poem, you will need to be able to quickly reference </w:t>
      </w:r>
      <w:proofErr w:type="gramStart"/>
      <w:r w:rsidR="00885557">
        <w:rPr>
          <w:rFonts w:asciiTheme="majorHAnsi" w:hAnsiTheme="majorHAnsi" w:cs="Times"/>
          <w:color w:val="262626"/>
        </w:rPr>
        <w:t>lines which</w:t>
      </w:r>
      <w:proofErr w:type="gramEnd"/>
      <w:r w:rsidR="00885557">
        <w:rPr>
          <w:rFonts w:asciiTheme="majorHAnsi" w:hAnsiTheme="majorHAnsi" w:cs="Times"/>
          <w:color w:val="262626"/>
        </w:rPr>
        <w:t xml:space="preserve"> support them. This will also be helpful as you prepare to write an essay over the book.</w:t>
      </w:r>
    </w:p>
    <w:p w14:paraId="070BA2BF" w14:textId="77777777" w:rsidR="00885557" w:rsidRDefault="00885557" w:rsidP="00435B3C">
      <w:pPr>
        <w:pStyle w:val="ListParagraph"/>
        <w:numPr>
          <w:ilvl w:val="0"/>
          <w:numId w:val="1"/>
        </w:numPr>
        <w:rPr>
          <w:rFonts w:asciiTheme="majorHAnsi" w:hAnsiTheme="majorHAnsi" w:cs="Times"/>
          <w:color w:val="262626"/>
        </w:rPr>
      </w:pPr>
      <w:r w:rsidRPr="00885557">
        <w:rPr>
          <w:rFonts w:asciiTheme="majorHAnsi" w:hAnsiTheme="majorHAnsi" w:cs="Times"/>
          <w:color w:val="262626"/>
        </w:rPr>
        <w:t>At the end of each Canto</w:t>
      </w:r>
      <w:r>
        <w:rPr>
          <w:rFonts w:asciiTheme="majorHAnsi" w:hAnsiTheme="majorHAnsi" w:cs="Times"/>
          <w:b/>
          <w:color w:val="262626"/>
        </w:rPr>
        <w:t xml:space="preserve">, note the major characters and identify the “sinners” </w:t>
      </w:r>
      <w:r w:rsidRPr="00885557">
        <w:rPr>
          <w:rFonts w:asciiTheme="majorHAnsi" w:hAnsiTheme="majorHAnsi" w:cs="Times"/>
          <w:color w:val="262626"/>
        </w:rPr>
        <w:t>that reside in various circle</w:t>
      </w:r>
      <w:r>
        <w:rPr>
          <w:rFonts w:asciiTheme="majorHAnsi" w:hAnsiTheme="majorHAnsi" w:cs="Times"/>
          <w:color w:val="262626"/>
        </w:rPr>
        <w:t>s. Make note of important allusions and events along Dante’s journey. This will be hugely helpful after you complete the text and need to review for the exam.</w:t>
      </w:r>
    </w:p>
    <w:p w14:paraId="0E6BDE55" w14:textId="77777777" w:rsidR="00BA0E87" w:rsidRDefault="00BA0E87" w:rsidP="00BA0E87">
      <w:pPr>
        <w:rPr>
          <w:rFonts w:asciiTheme="majorHAnsi" w:hAnsiTheme="majorHAnsi" w:cs="Times"/>
          <w:color w:val="262626"/>
        </w:rPr>
      </w:pPr>
    </w:p>
    <w:p w14:paraId="048F1E2E" w14:textId="3C61C914" w:rsidR="00BA0E87" w:rsidRDefault="00BA0E87" w:rsidP="00BA0E87">
      <w:pPr>
        <w:rPr>
          <w:rFonts w:asciiTheme="majorHAnsi" w:hAnsiTheme="majorHAnsi" w:cs="Times"/>
          <w:b/>
          <w:color w:val="262626"/>
          <w:sz w:val="32"/>
          <w:szCs w:val="32"/>
        </w:rPr>
      </w:pPr>
      <w:r w:rsidRPr="00BA0E87">
        <w:rPr>
          <w:rFonts w:asciiTheme="majorHAnsi" w:hAnsiTheme="majorHAnsi" w:cs="Times"/>
          <w:b/>
          <w:color w:val="262626"/>
          <w:sz w:val="32"/>
          <w:szCs w:val="32"/>
        </w:rPr>
        <w:t>Assessments</w:t>
      </w:r>
    </w:p>
    <w:p w14:paraId="5B3D2317" w14:textId="5F1A23EA" w:rsidR="00BA0E87" w:rsidRPr="00BA0E87" w:rsidRDefault="00BA0E87" w:rsidP="00BA0E87">
      <w:pPr>
        <w:pStyle w:val="ListParagraph"/>
        <w:numPr>
          <w:ilvl w:val="0"/>
          <w:numId w:val="3"/>
        </w:numPr>
        <w:rPr>
          <w:rFonts w:asciiTheme="majorHAnsi" w:hAnsiTheme="majorHAnsi" w:cs="Times"/>
          <w:b/>
          <w:color w:val="262626"/>
        </w:rPr>
      </w:pPr>
      <w:r>
        <w:rPr>
          <w:rFonts w:asciiTheme="majorHAnsi" w:hAnsiTheme="majorHAnsi" w:cs="Times"/>
          <w:b/>
          <w:color w:val="262626"/>
        </w:rPr>
        <w:t>Reading quizzes (</w:t>
      </w:r>
      <w:r>
        <w:rPr>
          <w:rFonts w:asciiTheme="majorHAnsi" w:hAnsiTheme="majorHAnsi" w:cs="Times"/>
          <w:color w:val="262626"/>
        </w:rPr>
        <w:t>at least one each week) that will not be announced in advance. I can help you understand and appreciate Inferno, but I cannot do your reading for you. The quizzes will help you stay accountable, and be ready for classroom discussions</w:t>
      </w:r>
      <w:r w:rsidR="007222C0">
        <w:rPr>
          <w:rFonts w:asciiTheme="majorHAnsi" w:hAnsiTheme="majorHAnsi" w:cs="Times"/>
          <w:color w:val="262626"/>
        </w:rPr>
        <w:t xml:space="preserve"> </w:t>
      </w:r>
      <w:r w:rsidR="007222C0" w:rsidRPr="007222C0">
        <w:rPr>
          <w:rFonts w:asciiTheme="majorHAnsi" w:hAnsiTheme="majorHAnsi" w:cs="Times"/>
          <w:b/>
          <w:color w:val="262626"/>
        </w:rPr>
        <w:t>(quiz grades</w:t>
      </w:r>
      <w:r w:rsidR="007222C0">
        <w:rPr>
          <w:rFonts w:asciiTheme="majorHAnsi" w:hAnsiTheme="majorHAnsi" w:cs="Times"/>
          <w:color w:val="262626"/>
        </w:rPr>
        <w:t>).</w:t>
      </w:r>
    </w:p>
    <w:p w14:paraId="2EC5C469" w14:textId="65BA8628" w:rsidR="00BA0E87" w:rsidRDefault="00BA0E87" w:rsidP="00BA0E87">
      <w:pPr>
        <w:pStyle w:val="ListParagraph"/>
        <w:numPr>
          <w:ilvl w:val="0"/>
          <w:numId w:val="3"/>
        </w:numPr>
        <w:rPr>
          <w:rFonts w:asciiTheme="majorHAnsi" w:hAnsiTheme="majorHAnsi" w:cs="Times"/>
          <w:b/>
          <w:color w:val="262626"/>
        </w:rPr>
      </w:pPr>
      <w:r>
        <w:rPr>
          <w:rFonts w:asciiTheme="majorHAnsi" w:hAnsiTheme="majorHAnsi" w:cs="Times"/>
          <w:b/>
          <w:color w:val="262626"/>
        </w:rPr>
        <w:t xml:space="preserve">Socratic Seminars </w:t>
      </w:r>
      <w:r>
        <w:rPr>
          <w:rFonts w:asciiTheme="majorHAnsi" w:hAnsiTheme="majorHAnsi" w:cs="Times"/>
          <w:color w:val="262626"/>
        </w:rPr>
        <w:t>are named for their embodiment of Socrates’ belief in the power of inquiry and in discussion over debate. You will write questions for these seminar</w:t>
      </w:r>
      <w:r w:rsidR="007222C0">
        <w:rPr>
          <w:rFonts w:asciiTheme="majorHAnsi" w:hAnsiTheme="majorHAnsi" w:cs="Times"/>
          <w:color w:val="262626"/>
        </w:rPr>
        <w:t>s</w:t>
      </w:r>
      <w:r>
        <w:rPr>
          <w:rFonts w:asciiTheme="majorHAnsi" w:hAnsiTheme="majorHAnsi" w:cs="Times"/>
          <w:color w:val="262626"/>
        </w:rPr>
        <w:t xml:space="preserve"> to be discussed in class. (</w:t>
      </w:r>
      <w:r w:rsidRPr="00BA0E87">
        <w:rPr>
          <w:rFonts w:asciiTheme="majorHAnsi" w:hAnsiTheme="majorHAnsi" w:cs="Times"/>
          <w:b/>
          <w:color w:val="262626"/>
        </w:rPr>
        <w:t>100 points total, test grade)</w:t>
      </w:r>
    </w:p>
    <w:p w14:paraId="1273B0DE" w14:textId="56A3D1F5" w:rsidR="00BA0E87" w:rsidRDefault="007222C0" w:rsidP="00BA0E87">
      <w:pPr>
        <w:pStyle w:val="ListParagraph"/>
        <w:numPr>
          <w:ilvl w:val="0"/>
          <w:numId w:val="3"/>
        </w:numPr>
        <w:rPr>
          <w:rFonts w:asciiTheme="majorHAnsi" w:hAnsiTheme="majorHAnsi" w:cs="Times"/>
          <w:b/>
          <w:color w:val="262626"/>
        </w:rPr>
      </w:pPr>
      <w:r>
        <w:rPr>
          <w:rFonts w:asciiTheme="majorHAnsi" w:hAnsiTheme="majorHAnsi" w:cs="Times"/>
          <w:b/>
          <w:color w:val="262626"/>
        </w:rPr>
        <w:t>Analytical E</w:t>
      </w:r>
      <w:r w:rsidR="00BA0E87">
        <w:rPr>
          <w:rFonts w:asciiTheme="majorHAnsi" w:hAnsiTheme="majorHAnsi" w:cs="Times"/>
          <w:b/>
          <w:color w:val="262626"/>
        </w:rPr>
        <w:t xml:space="preserve">ssay </w:t>
      </w:r>
      <w:r>
        <w:rPr>
          <w:rFonts w:asciiTheme="majorHAnsi" w:hAnsiTheme="majorHAnsi" w:cs="Times"/>
          <w:color w:val="262626"/>
        </w:rPr>
        <w:t xml:space="preserve">will allow you to practice your literary analysis and writing skills. I will provide several essay topics from which you can choose </w:t>
      </w:r>
      <w:r w:rsidRPr="007222C0">
        <w:rPr>
          <w:rFonts w:asciiTheme="majorHAnsi" w:hAnsiTheme="majorHAnsi" w:cs="Times"/>
          <w:b/>
          <w:color w:val="262626"/>
        </w:rPr>
        <w:t>(3-4 pages, 100 points, project grade</w:t>
      </w:r>
      <w:r>
        <w:rPr>
          <w:rFonts w:asciiTheme="majorHAnsi" w:hAnsiTheme="majorHAnsi" w:cs="Times"/>
          <w:color w:val="262626"/>
        </w:rPr>
        <w:t>)</w:t>
      </w:r>
    </w:p>
    <w:p w14:paraId="08E0AFCA" w14:textId="4EE10276" w:rsidR="00407CF3" w:rsidRDefault="007222C0" w:rsidP="00BA0E87">
      <w:pPr>
        <w:pStyle w:val="ListParagraph"/>
        <w:numPr>
          <w:ilvl w:val="0"/>
          <w:numId w:val="3"/>
        </w:numPr>
        <w:rPr>
          <w:rFonts w:asciiTheme="majorHAnsi" w:hAnsiTheme="majorHAnsi" w:cs="Times"/>
          <w:b/>
          <w:color w:val="262626"/>
        </w:rPr>
      </w:pPr>
      <w:r>
        <w:rPr>
          <w:rFonts w:asciiTheme="majorHAnsi" w:hAnsiTheme="majorHAnsi" w:cs="Times"/>
          <w:b/>
          <w:color w:val="262626"/>
        </w:rPr>
        <w:t xml:space="preserve">Unit Test </w:t>
      </w:r>
      <w:r>
        <w:rPr>
          <w:rFonts w:asciiTheme="majorHAnsi" w:hAnsiTheme="majorHAnsi" w:cs="Times"/>
          <w:color w:val="262626"/>
        </w:rPr>
        <w:t xml:space="preserve">to include plot summary, quote analysis, short answer and two essay questions </w:t>
      </w:r>
      <w:r w:rsidRPr="007222C0">
        <w:rPr>
          <w:rFonts w:asciiTheme="majorHAnsi" w:hAnsiTheme="majorHAnsi" w:cs="Times"/>
          <w:b/>
          <w:color w:val="262626"/>
        </w:rPr>
        <w:t>(10</w:t>
      </w:r>
      <w:r>
        <w:rPr>
          <w:rFonts w:asciiTheme="majorHAnsi" w:hAnsiTheme="majorHAnsi" w:cs="Times"/>
          <w:b/>
          <w:color w:val="262626"/>
        </w:rPr>
        <w:t xml:space="preserve">0 points, six weeks test grade -- </w:t>
      </w:r>
      <w:r w:rsidRPr="007222C0">
        <w:rPr>
          <w:rFonts w:asciiTheme="majorHAnsi" w:hAnsiTheme="majorHAnsi" w:cs="Times"/>
          <w:b/>
          <w:color w:val="262626"/>
        </w:rPr>
        <w:t>15% of grade).</w:t>
      </w:r>
    </w:p>
    <w:p w14:paraId="292836B8" w14:textId="77777777" w:rsidR="00407CF3" w:rsidRDefault="00407CF3">
      <w:pPr>
        <w:rPr>
          <w:rFonts w:asciiTheme="majorHAnsi" w:hAnsiTheme="majorHAnsi" w:cs="Times"/>
          <w:b/>
          <w:color w:val="262626"/>
        </w:rPr>
      </w:pPr>
      <w:r>
        <w:rPr>
          <w:rFonts w:asciiTheme="majorHAnsi" w:hAnsiTheme="majorHAnsi" w:cs="Times"/>
          <w:b/>
          <w:color w:val="262626"/>
        </w:rPr>
        <w:br w:type="page"/>
      </w:r>
    </w:p>
    <w:p w14:paraId="00802390" w14:textId="23EE4531" w:rsidR="007222C0" w:rsidRDefault="00407CF3" w:rsidP="00407CF3">
      <w:pPr>
        <w:rPr>
          <w:rFonts w:asciiTheme="majorHAnsi" w:hAnsiTheme="majorHAnsi" w:cs="Times"/>
          <w:b/>
          <w:color w:val="262626"/>
        </w:rPr>
      </w:pPr>
      <w:r>
        <w:rPr>
          <w:rFonts w:asciiTheme="majorHAnsi" w:hAnsiTheme="majorHAnsi" w:cs="Times"/>
          <w:b/>
          <w:color w:val="262626"/>
        </w:rPr>
        <w:lastRenderedPageBreak/>
        <w:t>Unit Calendar</w:t>
      </w:r>
    </w:p>
    <w:p w14:paraId="23237FE5" w14:textId="2273F140" w:rsidR="00407CF3" w:rsidRDefault="00407CF3" w:rsidP="00407CF3">
      <w:pPr>
        <w:rPr>
          <w:rFonts w:asciiTheme="majorHAnsi" w:hAnsiTheme="majorHAnsi" w:cs="Times"/>
          <w:color w:val="262626"/>
        </w:rPr>
      </w:pPr>
      <w:r>
        <w:rPr>
          <w:rFonts w:asciiTheme="majorHAnsi" w:hAnsiTheme="majorHAnsi" w:cs="Times"/>
          <w:color w:val="262626"/>
        </w:rPr>
        <w:t xml:space="preserve">All dates are subject to change. I will post these in the class and online. Dates listed below are </w:t>
      </w:r>
      <w:r w:rsidRPr="00407CF3">
        <w:rPr>
          <w:rFonts w:asciiTheme="majorHAnsi" w:hAnsiTheme="majorHAnsi" w:cs="Times"/>
          <w:b/>
          <w:color w:val="262626"/>
        </w:rPr>
        <w:t>due dates</w:t>
      </w:r>
      <w:r>
        <w:rPr>
          <w:rFonts w:asciiTheme="majorHAnsi" w:hAnsiTheme="majorHAnsi" w:cs="Times"/>
          <w:color w:val="262626"/>
        </w:rPr>
        <w:t>. You must come to class and be ready for all seminars! These cannot be made up later. Put these important dates on your calendar and try not to be absent for any reason other than serious illness.</w:t>
      </w:r>
    </w:p>
    <w:p w14:paraId="6B595403" w14:textId="77777777" w:rsidR="00407CF3" w:rsidRPr="00407CF3" w:rsidRDefault="00407CF3" w:rsidP="00407CF3">
      <w:pPr>
        <w:rPr>
          <w:rFonts w:asciiTheme="majorHAnsi" w:hAnsiTheme="majorHAnsi" w:cs="Times"/>
          <w:color w:val="262626"/>
        </w:rPr>
      </w:pPr>
    </w:p>
    <w:p w14:paraId="06E129D8" w14:textId="09575724" w:rsidR="00407CF3" w:rsidRDefault="00407CF3" w:rsidP="00407CF3">
      <w:pPr>
        <w:rPr>
          <w:rFonts w:asciiTheme="majorHAnsi" w:hAnsiTheme="majorHAnsi" w:cs="Times"/>
          <w:b/>
          <w:color w:val="262626"/>
          <w:u w:val="single"/>
        </w:rPr>
      </w:pPr>
      <w:r w:rsidRPr="00407CF3">
        <w:rPr>
          <w:rFonts w:asciiTheme="majorHAnsi" w:hAnsiTheme="majorHAnsi" w:cs="Times"/>
          <w:b/>
          <w:color w:val="262626"/>
          <w:u w:val="single"/>
        </w:rPr>
        <w:t>Week 3</w:t>
      </w:r>
    </w:p>
    <w:p w14:paraId="3E5EC413" w14:textId="77777777" w:rsidR="00407CF3" w:rsidRPr="00407CF3" w:rsidRDefault="00407CF3" w:rsidP="00407CF3">
      <w:pPr>
        <w:rPr>
          <w:rFonts w:asciiTheme="majorHAnsi" w:hAnsiTheme="majorHAnsi" w:cs="Times"/>
          <w:b/>
          <w:color w:val="262626"/>
          <w:u w:val="single"/>
        </w:rPr>
      </w:pPr>
    </w:p>
    <w:p w14:paraId="54FADEB1" w14:textId="3C9A0064" w:rsidR="00407CF3" w:rsidRPr="00687777" w:rsidRDefault="00407CF3" w:rsidP="00407CF3">
      <w:pPr>
        <w:rPr>
          <w:rFonts w:asciiTheme="majorHAnsi" w:hAnsiTheme="majorHAnsi" w:cs="Times"/>
          <w:color w:val="262626"/>
        </w:rPr>
      </w:pPr>
      <w:r w:rsidRPr="00687777">
        <w:rPr>
          <w:rFonts w:asciiTheme="majorHAnsi" w:hAnsiTheme="majorHAnsi" w:cs="Times"/>
          <w:color w:val="262626"/>
        </w:rPr>
        <w:t>9/8</w:t>
      </w:r>
      <w:r w:rsidR="009778C2" w:rsidRPr="00687777">
        <w:rPr>
          <w:rFonts w:asciiTheme="majorHAnsi" w:hAnsiTheme="majorHAnsi" w:cs="Times"/>
          <w:color w:val="262626"/>
        </w:rPr>
        <w:tab/>
        <w:t>-</w:t>
      </w:r>
      <w:r w:rsidR="009778C2" w:rsidRPr="00687777">
        <w:rPr>
          <w:rFonts w:asciiTheme="majorHAnsi" w:hAnsiTheme="majorHAnsi" w:cs="Times"/>
          <w:color w:val="262626"/>
        </w:rPr>
        <w:tab/>
        <w:t>Inferno Handout and PP</w:t>
      </w:r>
    </w:p>
    <w:p w14:paraId="1A9880DE" w14:textId="5B2914F3" w:rsidR="00407CF3" w:rsidRPr="00687777" w:rsidRDefault="00407CF3" w:rsidP="00407CF3">
      <w:pPr>
        <w:rPr>
          <w:rFonts w:asciiTheme="majorHAnsi" w:hAnsiTheme="majorHAnsi" w:cs="Times"/>
          <w:color w:val="262626"/>
        </w:rPr>
      </w:pPr>
      <w:r w:rsidRPr="00687777">
        <w:rPr>
          <w:rFonts w:asciiTheme="majorHAnsi" w:hAnsiTheme="majorHAnsi" w:cs="Times"/>
          <w:color w:val="262626"/>
        </w:rPr>
        <w:t>9/9</w:t>
      </w:r>
      <w:r w:rsidR="009778C2" w:rsidRPr="00687777">
        <w:rPr>
          <w:rFonts w:asciiTheme="majorHAnsi" w:hAnsiTheme="majorHAnsi" w:cs="Times"/>
          <w:color w:val="262626"/>
        </w:rPr>
        <w:tab/>
        <w:t>-</w:t>
      </w:r>
      <w:r w:rsidR="009778C2" w:rsidRPr="00687777">
        <w:rPr>
          <w:rFonts w:asciiTheme="majorHAnsi" w:hAnsiTheme="majorHAnsi" w:cs="Times"/>
          <w:color w:val="262626"/>
        </w:rPr>
        <w:tab/>
        <w:t xml:space="preserve">“Introduction” by John Ciardi pages </w:t>
      </w:r>
      <w:r w:rsidR="009778C2" w:rsidRPr="00687777">
        <w:rPr>
          <w:rFonts w:asciiTheme="majorHAnsi" w:hAnsiTheme="majorHAnsi" w:cs="Times"/>
          <w:i/>
          <w:color w:val="262626"/>
        </w:rPr>
        <w:t xml:space="preserve">xii-xxiv </w:t>
      </w:r>
      <w:r w:rsidR="009778C2" w:rsidRPr="00687777">
        <w:rPr>
          <w:rFonts w:asciiTheme="majorHAnsi" w:hAnsiTheme="majorHAnsi" w:cs="Times"/>
          <w:color w:val="262626"/>
        </w:rPr>
        <w:t xml:space="preserve">and </w:t>
      </w:r>
      <w:r w:rsidR="009778C2" w:rsidRPr="00687777">
        <w:rPr>
          <w:rFonts w:asciiTheme="majorHAnsi" w:hAnsiTheme="majorHAnsi" w:cs="Times"/>
          <w:i/>
          <w:color w:val="262626"/>
        </w:rPr>
        <w:t>Cantos I-II</w:t>
      </w:r>
    </w:p>
    <w:p w14:paraId="49C507C6" w14:textId="19E184C4" w:rsidR="00407CF3" w:rsidRPr="00687777" w:rsidRDefault="00407CF3" w:rsidP="00407CF3">
      <w:pPr>
        <w:rPr>
          <w:rFonts w:asciiTheme="majorHAnsi" w:hAnsiTheme="majorHAnsi" w:cs="Times"/>
          <w:i/>
          <w:color w:val="262626"/>
        </w:rPr>
      </w:pPr>
      <w:r w:rsidRPr="00687777">
        <w:rPr>
          <w:rFonts w:asciiTheme="majorHAnsi" w:hAnsiTheme="majorHAnsi" w:cs="Times"/>
          <w:color w:val="262626"/>
        </w:rPr>
        <w:t>9/10</w:t>
      </w:r>
      <w:r w:rsidR="009778C2" w:rsidRPr="00687777">
        <w:rPr>
          <w:rFonts w:asciiTheme="majorHAnsi" w:hAnsiTheme="majorHAnsi" w:cs="Times"/>
          <w:color w:val="262626"/>
        </w:rPr>
        <w:tab/>
        <w:t>-</w:t>
      </w:r>
      <w:r w:rsidR="009778C2" w:rsidRPr="00687777">
        <w:rPr>
          <w:rFonts w:asciiTheme="majorHAnsi" w:hAnsiTheme="majorHAnsi" w:cs="Times"/>
          <w:color w:val="262626"/>
        </w:rPr>
        <w:tab/>
      </w:r>
      <w:r w:rsidR="00687777">
        <w:rPr>
          <w:rFonts w:asciiTheme="majorHAnsi" w:hAnsiTheme="majorHAnsi" w:cs="Times"/>
          <w:i/>
          <w:color w:val="262626"/>
        </w:rPr>
        <w:t>Canto III-V</w:t>
      </w:r>
    </w:p>
    <w:p w14:paraId="653ADB99" w14:textId="07D59001" w:rsidR="00407CF3" w:rsidRPr="00687777" w:rsidRDefault="00407CF3" w:rsidP="00407CF3">
      <w:pPr>
        <w:rPr>
          <w:rFonts w:asciiTheme="majorHAnsi" w:hAnsiTheme="majorHAnsi" w:cs="Times"/>
          <w:i/>
          <w:color w:val="262626"/>
        </w:rPr>
      </w:pPr>
      <w:r w:rsidRPr="00687777">
        <w:rPr>
          <w:rFonts w:asciiTheme="majorHAnsi" w:hAnsiTheme="majorHAnsi" w:cs="Times"/>
          <w:color w:val="262626"/>
        </w:rPr>
        <w:t>9/11</w:t>
      </w:r>
      <w:r w:rsidR="009778C2" w:rsidRPr="00687777">
        <w:rPr>
          <w:rFonts w:asciiTheme="majorHAnsi" w:hAnsiTheme="majorHAnsi" w:cs="Times"/>
          <w:color w:val="262626"/>
        </w:rPr>
        <w:tab/>
        <w:t>-</w:t>
      </w:r>
      <w:r w:rsidR="009778C2" w:rsidRPr="00687777">
        <w:rPr>
          <w:rFonts w:asciiTheme="majorHAnsi" w:hAnsiTheme="majorHAnsi" w:cs="Times"/>
          <w:color w:val="262626"/>
        </w:rPr>
        <w:tab/>
      </w:r>
      <w:r w:rsidR="00687777">
        <w:rPr>
          <w:rFonts w:asciiTheme="majorHAnsi" w:hAnsiTheme="majorHAnsi" w:cs="Times"/>
          <w:i/>
          <w:color w:val="262626"/>
        </w:rPr>
        <w:t>Cantos V</w:t>
      </w:r>
      <w:r w:rsidR="009778C2" w:rsidRPr="00687777">
        <w:rPr>
          <w:rFonts w:asciiTheme="majorHAnsi" w:hAnsiTheme="majorHAnsi" w:cs="Times"/>
          <w:i/>
          <w:color w:val="262626"/>
        </w:rPr>
        <w:t>I-</w:t>
      </w:r>
      <w:r w:rsidR="00687777">
        <w:rPr>
          <w:rFonts w:asciiTheme="majorHAnsi" w:hAnsiTheme="majorHAnsi" w:cs="Times"/>
          <w:i/>
          <w:color w:val="262626"/>
        </w:rPr>
        <w:t>VIII</w:t>
      </w:r>
    </w:p>
    <w:p w14:paraId="1C62A9B3" w14:textId="07BFEFAB" w:rsidR="00407CF3" w:rsidRDefault="00407CF3" w:rsidP="00407CF3">
      <w:pPr>
        <w:rPr>
          <w:rFonts w:asciiTheme="majorHAnsi" w:hAnsiTheme="majorHAnsi" w:cs="Times"/>
          <w:b/>
          <w:color w:val="262626"/>
        </w:rPr>
      </w:pPr>
      <w:r w:rsidRPr="00687777">
        <w:rPr>
          <w:rFonts w:asciiTheme="majorHAnsi" w:hAnsiTheme="majorHAnsi" w:cs="Times"/>
          <w:color w:val="262626"/>
        </w:rPr>
        <w:t>9/12</w:t>
      </w:r>
      <w:r w:rsidR="009778C2">
        <w:rPr>
          <w:rFonts w:asciiTheme="majorHAnsi" w:hAnsiTheme="majorHAnsi" w:cs="Times"/>
          <w:b/>
          <w:color w:val="262626"/>
        </w:rPr>
        <w:tab/>
        <w:t>-</w:t>
      </w:r>
      <w:r w:rsidR="009778C2">
        <w:rPr>
          <w:rFonts w:asciiTheme="majorHAnsi" w:hAnsiTheme="majorHAnsi" w:cs="Times"/>
          <w:b/>
          <w:color w:val="262626"/>
        </w:rPr>
        <w:tab/>
      </w:r>
      <w:r w:rsidR="009778C2" w:rsidRPr="009778C2">
        <w:rPr>
          <w:rFonts w:asciiTheme="majorHAnsi" w:hAnsiTheme="majorHAnsi" w:cs="Times"/>
          <w:i/>
          <w:color w:val="262626"/>
        </w:rPr>
        <w:t xml:space="preserve">Cantos </w:t>
      </w:r>
      <w:r w:rsidR="00687777">
        <w:rPr>
          <w:rFonts w:asciiTheme="majorHAnsi" w:hAnsiTheme="majorHAnsi" w:cs="Times"/>
          <w:i/>
          <w:color w:val="262626"/>
        </w:rPr>
        <w:t>IX-X</w:t>
      </w:r>
      <w:r w:rsidR="009778C2" w:rsidRPr="009778C2">
        <w:rPr>
          <w:rFonts w:asciiTheme="majorHAnsi" w:hAnsiTheme="majorHAnsi" w:cs="Times"/>
          <w:i/>
          <w:color w:val="262626"/>
        </w:rPr>
        <w:t>1</w:t>
      </w:r>
      <w:r w:rsidR="009778C2">
        <w:rPr>
          <w:rFonts w:asciiTheme="majorHAnsi" w:hAnsiTheme="majorHAnsi" w:cs="Times"/>
          <w:b/>
          <w:color w:val="262626"/>
        </w:rPr>
        <w:t xml:space="preserve"> (Socratic Seminar)</w:t>
      </w:r>
    </w:p>
    <w:p w14:paraId="4E23F5B0" w14:textId="77777777" w:rsidR="00407CF3" w:rsidRDefault="00407CF3" w:rsidP="00407CF3">
      <w:pPr>
        <w:rPr>
          <w:rFonts w:asciiTheme="majorHAnsi" w:hAnsiTheme="majorHAnsi" w:cs="Times"/>
          <w:b/>
          <w:color w:val="262626"/>
        </w:rPr>
      </w:pPr>
    </w:p>
    <w:p w14:paraId="76B6AB75" w14:textId="2514B154" w:rsidR="00407CF3" w:rsidRDefault="00407CF3" w:rsidP="00407CF3">
      <w:pPr>
        <w:rPr>
          <w:rFonts w:asciiTheme="majorHAnsi" w:hAnsiTheme="majorHAnsi" w:cs="Times"/>
          <w:b/>
          <w:color w:val="262626"/>
          <w:u w:val="single"/>
        </w:rPr>
      </w:pPr>
      <w:r w:rsidRPr="00407CF3">
        <w:rPr>
          <w:rFonts w:asciiTheme="majorHAnsi" w:hAnsiTheme="majorHAnsi" w:cs="Times"/>
          <w:b/>
          <w:color w:val="262626"/>
          <w:u w:val="single"/>
        </w:rPr>
        <w:t>Week 4</w:t>
      </w:r>
    </w:p>
    <w:p w14:paraId="5494F56D" w14:textId="77777777" w:rsidR="00407CF3" w:rsidRPr="00407CF3" w:rsidRDefault="00407CF3" w:rsidP="00407CF3">
      <w:pPr>
        <w:rPr>
          <w:rFonts w:asciiTheme="majorHAnsi" w:hAnsiTheme="majorHAnsi" w:cs="Times"/>
          <w:b/>
          <w:color w:val="262626"/>
          <w:u w:val="single"/>
        </w:rPr>
      </w:pPr>
    </w:p>
    <w:p w14:paraId="7AA14962" w14:textId="38C9E2D2" w:rsidR="00407CF3" w:rsidRPr="00687777" w:rsidRDefault="00407CF3" w:rsidP="00407CF3">
      <w:pPr>
        <w:rPr>
          <w:rFonts w:asciiTheme="majorHAnsi" w:hAnsiTheme="majorHAnsi" w:cs="Times"/>
          <w:color w:val="262626"/>
        </w:rPr>
      </w:pPr>
      <w:r w:rsidRPr="00687777">
        <w:rPr>
          <w:rFonts w:asciiTheme="majorHAnsi" w:hAnsiTheme="majorHAnsi" w:cs="Times"/>
          <w:color w:val="262626"/>
        </w:rPr>
        <w:t>9/15</w:t>
      </w:r>
      <w:r w:rsidR="00687777" w:rsidRPr="00687777">
        <w:rPr>
          <w:rFonts w:asciiTheme="majorHAnsi" w:hAnsiTheme="majorHAnsi" w:cs="Times"/>
          <w:color w:val="262626"/>
        </w:rPr>
        <w:tab/>
      </w:r>
      <w:r w:rsidR="00687777">
        <w:rPr>
          <w:rFonts w:asciiTheme="majorHAnsi" w:hAnsiTheme="majorHAnsi" w:cs="Times"/>
          <w:b/>
          <w:color w:val="262626"/>
        </w:rPr>
        <w:t>-</w:t>
      </w:r>
      <w:r w:rsidR="00687777">
        <w:rPr>
          <w:rFonts w:asciiTheme="majorHAnsi" w:hAnsiTheme="majorHAnsi" w:cs="Times"/>
          <w:b/>
          <w:color w:val="262626"/>
        </w:rPr>
        <w:tab/>
      </w:r>
      <w:r w:rsidR="00687777">
        <w:rPr>
          <w:rFonts w:asciiTheme="majorHAnsi" w:hAnsiTheme="majorHAnsi" w:cs="Times"/>
          <w:i/>
          <w:color w:val="262626"/>
        </w:rPr>
        <w:t>Cantos X</w:t>
      </w:r>
      <w:r w:rsidR="00687777" w:rsidRPr="00687777">
        <w:rPr>
          <w:rFonts w:asciiTheme="majorHAnsi" w:hAnsiTheme="majorHAnsi" w:cs="Times"/>
          <w:i/>
          <w:color w:val="262626"/>
        </w:rPr>
        <w:t>II-X</w:t>
      </w:r>
      <w:r w:rsidR="00687777">
        <w:rPr>
          <w:rFonts w:asciiTheme="majorHAnsi" w:hAnsiTheme="majorHAnsi" w:cs="Times"/>
          <w:i/>
          <w:color w:val="262626"/>
        </w:rPr>
        <w:t>V</w:t>
      </w:r>
    </w:p>
    <w:p w14:paraId="188923A6" w14:textId="5794ED2A" w:rsidR="00407CF3" w:rsidRPr="00687777" w:rsidRDefault="00407CF3" w:rsidP="00407CF3">
      <w:pPr>
        <w:rPr>
          <w:rFonts w:asciiTheme="majorHAnsi" w:hAnsiTheme="majorHAnsi" w:cs="Times"/>
          <w:i/>
          <w:color w:val="262626"/>
        </w:rPr>
      </w:pPr>
      <w:r w:rsidRPr="00687777">
        <w:rPr>
          <w:rFonts w:asciiTheme="majorHAnsi" w:hAnsiTheme="majorHAnsi" w:cs="Times"/>
          <w:color w:val="262626"/>
        </w:rPr>
        <w:t>9/16</w:t>
      </w:r>
      <w:r w:rsidR="00687777" w:rsidRPr="00687777">
        <w:rPr>
          <w:rFonts w:asciiTheme="majorHAnsi" w:hAnsiTheme="majorHAnsi" w:cs="Times"/>
          <w:color w:val="262626"/>
        </w:rPr>
        <w:tab/>
        <w:t>-</w:t>
      </w:r>
      <w:r w:rsidR="00687777" w:rsidRPr="00687777">
        <w:rPr>
          <w:rFonts w:asciiTheme="majorHAnsi" w:hAnsiTheme="majorHAnsi" w:cs="Times"/>
          <w:color w:val="262626"/>
        </w:rPr>
        <w:tab/>
      </w:r>
      <w:r w:rsidR="00687777">
        <w:rPr>
          <w:rFonts w:asciiTheme="majorHAnsi" w:hAnsiTheme="majorHAnsi" w:cs="Times"/>
          <w:i/>
          <w:color w:val="262626"/>
        </w:rPr>
        <w:t>Cantos XVI-XVIII</w:t>
      </w:r>
    </w:p>
    <w:p w14:paraId="2C461F66" w14:textId="1D7B8A8C" w:rsidR="00407CF3" w:rsidRDefault="00407CF3" w:rsidP="00407CF3">
      <w:pPr>
        <w:rPr>
          <w:rFonts w:asciiTheme="majorHAnsi" w:hAnsiTheme="majorHAnsi" w:cs="Times"/>
          <w:b/>
          <w:color w:val="262626"/>
        </w:rPr>
      </w:pPr>
      <w:r w:rsidRPr="00687777">
        <w:rPr>
          <w:rFonts w:asciiTheme="majorHAnsi" w:hAnsiTheme="majorHAnsi" w:cs="Times"/>
          <w:color w:val="262626"/>
        </w:rPr>
        <w:t>9/17</w:t>
      </w:r>
      <w:r w:rsidR="009778C2">
        <w:rPr>
          <w:rFonts w:asciiTheme="majorHAnsi" w:hAnsiTheme="majorHAnsi" w:cs="Times"/>
          <w:b/>
          <w:color w:val="262626"/>
        </w:rPr>
        <w:tab/>
        <w:t>-</w:t>
      </w:r>
      <w:r w:rsidR="009778C2">
        <w:rPr>
          <w:rFonts w:asciiTheme="majorHAnsi" w:hAnsiTheme="majorHAnsi" w:cs="Times"/>
          <w:b/>
          <w:color w:val="262626"/>
        </w:rPr>
        <w:tab/>
      </w:r>
      <w:r w:rsidR="00687777">
        <w:rPr>
          <w:rFonts w:asciiTheme="majorHAnsi" w:hAnsiTheme="majorHAnsi" w:cs="Times"/>
          <w:i/>
          <w:color w:val="262626"/>
        </w:rPr>
        <w:t xml:space="preserve">Cantos XIX-XXII </w:t>
      </w:r>
      <w:r w:rsidR="00687777">
        <w:rPr>
          <w:rFonts w:asciiTheme="majorHAnsi" w:hAnsiTheme="majorHAnsi" w:cs="Times"/>
          <w:b/>
          <w:color w:val="262626"/>
        </w:rPr>
        <w:t>(</w:t>
      </w:r>
      <w:r w:rsidR="009778C2">
        <w:rPr>
          <w:rFonts w:asciiTheme="majorHAnsi" w:hAnsiTheme="majorHAnsi" w:cs="Times"/>
          <w:b/>
          <w:color w:val="262626"/>
        </w:rPr>
        <w:t>Socratic Seminar</w:t>
      </w:r>
      <w:r w:rsidR="00687777">
        <w:rPr>
          <w:rFonts w:asciiTheme="majorHAnsi" w:hAnsiTheme="majorHAnsi" w:cs="Times"/>
          <w:b/>
          <w:color w:val="262626"/>
        </w:rPr>
        <w:t>)</w:t>
      </w:r>
    </w:p>
    <w:p w14:paraId="460F45C8" w14:textId="10C87EF1" w:rsidR="00407CF3" w:rsidRPr="00687777" w:rsidRDefault="00407CF3" w:rsidP="00407CF3">
      <w:pPr>
        <w:rPr>
          <w:rFonts w:asciiTheme="majorHAnsi" w:hAnsiTheme="majorHAnsi" w:cs="Times"/>
          <w:color w:val="262626"/>
        </w:rPr>
      </w:pPr>
      <w:r w:rsidRPr="00687777">
        <w:rPr>
          <w:rFonts w:asciiTheme="majorHAnsi" w:hAnsiTheme="majorHAnsi" w:cs="Times"/>
          <w:color w:val="262626"/>
        </w:rPr>
        <w:t>9/18</w:t>
      </w:r>
      <w:r w:rsidR="00687777">
        <w:rPr>
          <w:rFonts w:asciiTheme="majorHAnsi" w:hAnsiTheme="majorHAnsi" w:cs="Times"/>
          <w:color w:val="262626"/>
        </w:rPr>
        <w:tab/>
        <w:t>-</w:t>
      </w:r>
      <w:r w:rsidR="00687777">
        <w:rPr>
          <w:rFonts w:asciiTheme="majorHAnsi" w:hAnsiTheme="majorHAnsi" w:cs="Times"/>
          <w:color w:val="262626"/>
        </w:rPr>
        <w:tab/>
      </w:r>
      <w:r w:rsidR="00687777" w:rsidRPr="00687777">
        <w:rPr>
          <w:rFonts w:asciiTheme="majorHAnsi" w:hAnsiTheme="majorHAnsi" w:cs="Times"/>
          <w:i/>
          <w:color w:val="262626"/>
        </w:rPr>
        <w:t>Cantos XXIII-XV</w:t>
      </w:r>
    </w:p>
    <w:p w14:paraId="1A6332CF" w14:textId="68BA3CD1" w:rsidR="00407CF3" w:rsidRDefault="00407CF3" w:rsidP="00407CF3">
      <w:pPr>
        <w:rPr>
          <w:rFonts w:asciiTheme="majorHAnsi" w:hAnsiTheme="majorHAnsi" w:cs="Times"/>
          <w:b/>
          <w:color w:val="262626"/>
        </w:rPr>
      </w:pPr>
      <w:r w:rsidRPr="00687777">
        <w:rPr>
          <w:rFonts w:asciiTheme="majorHAnsi" w:hAnsiTheme="majorHAnsi" w:cs="Times"/>
          <w:color w:val="262626"/>
        </w:rPr>
        <w:t>9/19</w:t>
      </w:r>
      <w:r w:rsidR="00687777">
        <w:rPr>
          <w:rFonts w:asciiTheme="majorHAnsi" w:hAnsiTheme="majorHAnsi" w:cs="Times"/>
          <w:color w:val="262626"/>
        </w:rPr>
        <w:tab/>
        <w:t>-</w:t>
      </w:r>
      <w:r w:rsidR="00687777">
        <w:rPr>
          <w:rFonts w:asciiTheme="majorHAnsi" w:hAnsiTheme="majorHAnsi" w:cs="Times"/>
          <w:color w:val="262626"/>
        </w:rPr>
        <w:tab/>
      </w:r>
      <w:r w:rsidR="00687777" w:rsidRPr="00687777">
        <w:rPr>
          <w:rFonts w:asciiTheme="majorHAnsi" w:hAnsiTheme="majorHAnsi" w:cs="Times"/>
          <w:i/>
          <w:color w:val="262626"/>
        </w:rPr>
        <w:t>Cantos XXVI-XXVIII</w:t>
      </w:r>
      <w:bookmarkStart w:id="0" w:name="_GoBack"/>
      <w:bookmarkEnd w:id="0"/>
    </w:p>
    <w:p w14:paraId="58DCAE39" w14:textId="77777777" w:rsidR="00407CF3" w:rsidRDefault="00407CF3" w:rsidP="00407CF3">
      <w:pPr>
        <w:rPr>
          <w:rFonts w:asciiTheme="majorHAnsi" w:hAnsiTheme="majorHAnsi" w:cs="Times"/>
          <w:b/>
          <w:color w:val="262626"/>
        </w:rPr>
      </w:pPr>
    </w:p>
    <w:p w14:paraId="25E39738" w14:textId="77777777" w:rsidR="00407CF3" w:rsidRDefault="00407CF3" w:rsidP="00407CF3">
      <w:pPr>
        <w:rPr>
          <w:rFonts w:asciiTheme="majorHAnsi" w:hAnsiTheme="majorHAnsi" w:cs="Times"/>
          <w:b/>
          <w:color w:val="262626"/>
        </w:rPr>
      </w:pPr>
    </w:p>
    <w:p w14:paraId="272CFF8F" w14:textId="0454DDFB" w:rsidR="00407CF3" w:rsidRPr="00407CF3" w:rsidRDefault="00407CF3" w:rsidP="00407CF3">
      <w:pPr>
        <w:rPr>
          <w:rFonts w:asciiTheme="majorHAnsi" w:hAnsiTheme="majorHAnsi" w:cs="Times"/>
          <w:b/>
          <w:color w:val="262626"/>
          <w:u w:val="single"/>
        </w:rPr>
      </w:pPr>
      <w:r w:rsidRPr="00407CF3">
        <w:rPr>
          <w:rFonts w:asciiTheme="majorHAnsi" w:hAnsiTheme="majorHAnsi" w:cs="Times"/>
          <w:b/>
          <w:color w:val="262626"/>
          <w:u w:val="single"/>
        </w:rPr>
        <w:t>Week 5</w:t>
      </w:r>
    </w:p>
    <w:p w14:paraId="7AED4FFC" w14:textId="64F43DE4" w:rsidR="00407CF3" w:rsidRDefault="00407CF3" w:rsidP="00407CF3">
      <w:pPr>
        <w:rPr>
          <w:rFonts w:asciiTheme="majorHAnsi" w:hAnsiTheme="majorHAnsi" w:cs="Times"/>
          <w:b/>
          <w:color w:val="262626"/>
        </w:rPr>
      </w:pPr>
      <w:r>
        <w:rPr>
          <w:rFonts w:asciiTheme="majorHAnsi" w:hAnsiTheme="majorHAnsi" w:cs="Times"/>
          <w:b/>
          <w:color w:val="262626"/>
        </w:rPr>
        <w:t>9/22</w:t>
      </w:r>
      <w:r w:rsidR="009778C2">
        <w:rPr>
          <w:rFonts w:asciiTheme="majorHAnsi" w:hAnsiTheme="majorHAnsi" w:cs="Times"/>
          <w:b/>
          <w:color w:val="262626"/>
        </w:rPr>
        <w:tab/>
        <w:t>-</w:t>
      </w:r>
      <w:r w:rsidR="009778C2">
        <w:rPr>
          <w:rFonts w:asciiTheme="majorHAnsi" w:hAnsiTheme="majorHAnsi" w:cs="Times"/>
          <w:b/>
          <w:color w:val="262626"/>
        </w:rPr>
        <w:tab/>
      </w:r>
      <w:r w:rsidR="009778C2" w:rsidRPr="009778C2">
        <w:rPr>
          <w:rFonts w:asciiTheme="majorHAnsi" w:hAnsiTheme="majorHAnsi" w:cs="Times"/>
          <w:i/>
          <w:color w:val="262626"/>
        </w:rPr>
        <w:t xml:space="preserve">Cantos </w:t>
      </w:r>
      <w:r w:rsidR="00687777">
        <w:rPr>
          <w:rFonts w:asciiTheme="majorHAnsi" w:hAnsiTheme="majorHAnsi" w:cs="Times"/>
          <w:i/>
          <w:color w:val="262626"/>
        </w:rPr>
        <w:t>XXI</w:t>
      </w:r>
      <w:r w:rsidR="009778C2" w:rsidRPr="009778C2">
        <w:rPr>
          <w:rFonts w:asciiTheme="majorHAnsi" w:hAnsiTheme="majorHAnsi" w:cs="Times"/>
          <w:i/>
          <w:color w:val="262626"/>
        </w:rPr>
        <w:t>X</w:t>
      </w:r>
      <w:r w:rsidR="009778C2">
        <w:rPr>
          <w:rFonts w:asciiTheme="majorHAnsi" w:hAnsiTheme="majorHAnsi" w:cs="Times"/>
          <w:b/>
          <w:color w:val="262626"/>
        </w:rPr>
        <w:t xml:space="preserve"> </w:t>
      </w:r>
      <w:r w:rsidR="00687777">
        <w:rPr>
          <w:rFonts w:asciiTheme="majorHAnsi" w:hAnsiTheme="majorHAnsi" w:cs="Times"/>
          <w:b/>
          <w:color w:val="262626"/>
        </w:rPr>
        <w:t xml:space="preserve">– </w:t>
      </w:r>
      <w:r w:rsidR="00687777" w:rsidRPr="00687777">
        <w:rPr>
          <w:rFonts w:asciiTheme="majorHAnsi" w:hAnsiTheme="majorHAnsi" w:cs="Times"/>
          <w:i/>
          <w:color w:val="262626"/>
        </w:rPr>
        <w:t>XXXI</w:t>
      </w:r>
      <w:r w:rsidR="00687777">
        <w:rPr>
          <w:rFonts w:asciiTheme="majorHAnsi" w:hAnsiTheme="majorHAnsi" w:cs="Times"/>
          <w:b/>
          <w:color w:val="262626"/>
        </w:rPr>
        <w:t xml:space="preserve"> </w:t>
      </w:r>
      <w:r w:rsidR="009778C2">
        <w:rPr>
          <w:rFonts w:asciiTheme="majorHAnsi" w:hAnsiTheme="majorHAnsi" w:cs="Times"/>
          <w:b/>
          <w:color w:val="262626"/>
        </w:rPr>
        <w:t>(Socratic Seminar)</w:t>
      </w:r>
    </w:p>
    <w:p w14:paraId="7D2277DF" w14:textId="1342C9E0" w:rsidR="00407CF3" w:rsidRPr="009778C2" w:rsidRDefault="00407CF3" w:rsidP="00407CF3">
      <w:pPr>
        <w:rPr>
          <w:rFonts w:asciiTheme="majorHAnsi" w:hAnsiTheme="majorHAnsi" w:cs="Times"/>
          <w:color w:val="262626"/>
        </w:rPr>
      </w:pPr>
      <w:r>
        <w:rPr>
          <w:rFonts w:asciiTheme="majorHAnsi" w:hAnsiTheme="majorHAnsi" w:cs="Times"/>
          <w:b/>
          <w:color w:val="262626"/>
        </w:rPr>
        <w:t>9/23</w:t>
      </w:r>
      <w:r w:rsidR="009778C2">
        <w:rPr>
          <w:rFonts w:asciiTheme="majorHAnsi" w:hAnsiTheme="majorHAnsi" w:cs="Times"/>
          <w:b/>
          <w:color w:val="262626"/>
        </w:rPr>
        <w:tab/>
        <w:t>-</w:t>
      </w:r>
      <w:r w:rsidR="009778C2">
        <w:rPr>
          <w:rFonts w:asciiTheme="majorHAnsi" w:hAnsiTheme="majorHAnsi" w:cs="Times"/>
          <w:b/>
          <w:color w:val="262626"/>
        </w:rPr>
        <w:tab/>
      </w:r>
      <w:r w:rsidR="009778C2" w:rsidRPr="009778C2">
        <w:rPr>
          <w:rFonts w:asciiTheme="majorHAnsi" w:hAnsiTheme="majorHAnsi" w:cs="Times"/>
          <w:i/>
          <w:color w:val="262626"/>
        </w:rPr>
        <w:t xml:space="preserve">Cantos </w:t>
      </w:r>
      <w:r w:rsidR="00687777">
        <w:rPr>
          <w:rFonts w:asciiTheme="majorHAnsi" w:hAnsiTheme="majorHAnsi" w:cs="Times"/>
          <w:i/>
          <w:color w:val="262626"/>
        </w:rPr>
        <w:t>XXXII-XXXIII</w:t>
      </w:r>
    </w:p>
    <w:p w14:paraId="56F57DCD" w14:textId="6006A909" w:rsidR="00407CF3" w:rsidRDefault="00407CF3" w:rsidP="00407CF3">
      <w:pPr>
        <w:rPr>
          <w:rFonts w:asciiTheme="majorHAnsi" w:hAnsiTheme="majorHAnsi" w:cs="Times"/>
          <w:b/>
          <w:color w:val="262626"/>
        </w:rPr>
      </w:pPr>
      <w:r>
        <w:rPr>
          <w:rFonts w:asciiTheme="majorHAnsi" w:hAnsiTheme="majorHAnsi" w:cs="Times"/>
          <w:b/>
          <w:color w:val="262626"/>
        </w:rPr>
        <w:t>9/24</w:t>
      </w:r>
      <w:r w:rsidR="009778C2">
        <w:rPr>
          <w:rFonts w:asciiTheme="majorHAnsi" w:hAnsiTheme="majorHAnsi" w:cs="Times"/>
          <w:b/>
          <w:color w:val="262626"/>
        </w:rPr>
        <w:tab/>
        <w:t>-</w:t>
      </w:r>
      <w:r w:rsidR="009778C2">
        <w:rPr>
          <w:rFonts w:asciiTheme="majorHAnsi" w:hAnsiTheme="majorHAnsi" w:cs="Times"/>
          <w:b/>
          <w:color w:val="262626"/>
        </w:rPr>
        <w:tab/>
        <w:t>Essay Due</w:t>
      </w:r>
    </w:p>
    <w:p w14:paraId="378A2A48" w14:textId="788DB570" w:rsidR="00407CF3" w:rsidRPr="009778C2" w:rsidRDefault="00407CF3" w:rsidP="00407CF3">
      <w:pPr>
        <w:rPr>
          <w:rFonts w:asciiTheme="majorHAnsi" w:hAnsiTheme="majorHAnsi" w:cs="Times"/>
          <w:color w:val="262626"/>
        </w:rPr>
      </w:pPr>
      <w:r>
        <w:rPr>
          <w:rFonts w:asciiTheme="majorHAnsi" w:hAnsiTheme="majorHAnsi" w:cs="Times"/>
          <w:b/>
          <w:color w:val="262626"/>
        </w:rPr>
        <w:t>9/25</w:t>
      </w:r>
      <w:r w:rsidR="009778C2">
        <w:rPr>
          <w:rFonts w:asciiTheme="majorHAnsi" w:hAnsiTheme="majorHAnsi" w:cs="Times"/>
          <w:b/>
          <w:color w:val="262626"/>
        </w:rPr>
        <w:tab/>
        <w:t>-</w:t>
      </w:r>
      <w:r w:rsidR="009778C2">
        <w:rPr>
          <w:rFonts w:asciiTheme="majorHAnsi" w:hAnsiTheme="majorHAnsi" w:cs="Times"/>
          <w:b/>
          <w:color w:val="262626"/>
        </w:rPr>
        <w:tab/>
      </w:r>
      <w:r w:rsidR="009778C2" w:rsidRPr="009778C2">
        <w:rPr>
          <w:rFonts w:asciiTheme="majorHAnsi" w:hAnsiTheme="majorHAnsi" w:cs="Times"/>
          <w:color w:val="262626"/>
        </w:rPr>
        <w:t>Review/Wrap Up</w:t>
      </w:r>
      <w:r w:rsidR="009778C2">
        <w:rPr>
          <w:rFonts w:asciiTheme="majorHAnsi" w:hAnsiTheme="majorHAnsi" w:cs="Times"/>
          <w:color w:val="262626"/>
        </w:rPr>
        <w:t xml:space="preserve"> </w:t>
      </w:r>
    </w:p>
    <w:p w14:paraId="6411407E" w14:textId="75E18CC4" w:rsidR="00407CF3" w:rsidRDefault="00407CF3" w:rsidP="00407CF3">
      <w:pPr>
        <w:rPr>
          <w:rFonts w:asciiTheme="majorHAnsi" w:hAnsiTheme="majorHAnsi" w:cs="Times"/>
          <w:b/>
          <w:color w:val="262626"/>
        </w:rPr>
      </w:pPr>
      <w:r>
        <w:rPr>
          <w:rFonts w:asciiTheme="majorHAnsi" w:hAnsiTheme="majorHAnsi" w:cs="Times"/>
          <w:b/>
          <w:color w:val="262626"/>
        </w:rPr>
        <w:t>9/26</w:t>
      </w:r>
      <w:r w:rsidR="009778C2">
        <w:rPr>
          <w:rFonts w:asciiTheme="majorHAnsi" w:hAnsiTheme="majorHAnsi" w:cs="Times"/>
          <w:b/>
          <w:color w:val="262626"/>
        </w:rPr>
        <w:tab/>
        <w:t xml:space="preserve">- </w:t>
      </w:r>
      <w:r w:rsidR="009778C2">
        <w:rPr>
          <w:rFonts w:asciiTheme="majorHAnsi" w:hAnsiTheme="majorHAnsi" w:cs="Times"/>
          <w:b/>
          <w:color w:val="262626"/>
        </w:rPr>
        <w:tab/>
        <w:t>Unit TEST</w:t>
      </w:r>
    </w:p>
    <w:p w14:paraId="54953B73" w14:textId="77777777" w:rsidR="00407CF3" w:rsidRPr="00407CF3" w:rsidRDefault="00407CF3" w:rsidP="00407CF3">
      <w:pPr>
        <w:rPr>
          <w:rFonts w:asciiTheme="majorHAnsi" w:hAnsiTheme="majorHAnsi" w:cs="Times"/>
          <w:b/>
          <w:color w:val="262626"/>
        </w:rPr>
      </w:pPr>
    </w:p>
    <w:p w14:paraId="646F1D5A" w14:textId="77777777" w:rsidR="002B220A" w:rsidRPr="00045998" w:rsidRDefault="002B220A" w:rsidP="002B220A">
      <w:pPr>
        <w:rPr>
          <w:rFonts w:asciiTheme="majorHAnsi" w:hAnsiTheme="majorHAnsi"/>
          <w:b/>
        </w:rPr>
      </w:pPr>
    </w:p>
    <w:sectPr w:rsidR="002B220A" w:rsidRPr="00045998" w:rsidSect="00BA0E87">
      <w:pgSz w:w="12240" w:h="15840"/>
      <w:pgMar w:top="1080" w:right="1080" w:bottom="1080" w:left="1080" w:header="720" w:footer="720" w:gutter="0"/>
      <w:pgBorders>
        <w:top w:val="thickThinSmallGap" w:sz="24" w:space="1" w:color="auto"/>
        <w:left w:val="thickThinSmallGap" w:sz="24" w:space="4" w:color="auto"/>
        <w:bottom w:val="thinThickSmallGap" w:sz="24" w:space="1" w:color="auto"/>
        <w:right w:val="thinThickSmallGap"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741F3"/>
    <w:multiLevelType w:val="hybridMultilevel"/>
    <w:tmpl w:val="7306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547885"/>
    <w:multiLevelType w:val="hybridMultilevel"/>
    <w:tmpl w:val="8B2E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4A5B50"/>
    <w:multiLevelType w:val="hybridMultilevel"/>
    <w:tmpl w:val="D0F85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0A"/>
    <w:rsid w:val="00045998"/>
    <w:rsid w:val="002B220A"/>
    <w:rsid w:val="00407CF3"/>
    <w:rsid w:val="00435B3C"/>
    <w:rsid w:val="00687777"/>
    <w:rsid w:val="007222C0"/>
    <w:rsid w:val="00766840"/>
    <w:rsid w:val="00851CCC"/>
    <w:rsid w:val="00885557"/>
    <w:rsid w:val="009778C2"/>
    <w:rsid w:val="00BA0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36B4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5B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5B3C"/>
    <w:rPr>
      <w:rFonts w:ascii="Lucida Grande" w:hAnsi="Lucida Grande" w:cs="Lucida Grande"/>
      <w:sz w:val="18"/>
      <w:szCs w:val="18"/>
    </w:rPr>
  </w:style>
  <w:style w:type="character" w:styleId="Hyperlink">
    <w:name w:val="Hyperlink"/>
    <w:basedOn w:val="DefaultParagraphFont"/>
    <w:uiPriority w:val="99"/>
    <w:unhideWhenUsed/>
    <w:rsid w:val="00435B3C"/>
    <w:rPr>
      <w:color w:val="0000FF" w:themeColor="hyperlink"/>
      <w:u w:val="single"/>
    </w:rPr>
  </w:style>
  <w:style w:type="paragraph" w:styleId="ListParagraph">
    <w:name w:val="List Paragraph"/>
    <w:basedOn w:val="Normal"/>
    <w:uiPriority w:val="34"/>
    <w:qFormat/>
    <w:rsid w:val="00435B3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5B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5B3C"/>
    <w:rPr>
      <w:rFonts w:ascii="Lucida Grande" w:hAnsi="Lucida Grande" w:cs="Lucida Grande"/>
      <w:sz w:val="18"/>
      <w:szCs w:val="18"/>
    </w:rPr>
  </w:style>
  <w:style w:type="character" w:styleId="Hyperlink">
    <w:name w:val="Hyperlink"/>
    <w:basedOn w:val="DefaultParagraphFont"/>
    <w:uiPriority w:val="99"/>
    <w:unhideWhenUsed/>
    <w:rsid w:val="00435B3C"/>
    <w:rPr>
      <w:color w:val="0000FF" w:themeColor="hyperlink"/>
      <w:u w:val="single"/>
    </w:rPr>
  </w:style>
  <w:style w:type="paragraph" w:styleId="ListParagraph">
    <w:name w:val="List Paragraph"/>
    <w:basedOn w:val="Normal"/>
    <w:uiPriority w:val="34"/>
    <w:qFormat/>
    <w:rsid w:val="00435B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worldofdante.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3120</Characters>
  <Application>Microsoft Macintosh Word</Application>
  <DocSecurity>0</DocSecurity>
  <Lines>26</Lines>
  <Paragraphs>7</Paragraphs>
  <ScaleCrop>false</ScaleCrop>
  <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Deidra Fisher</dc:creator>
  <cp:keywords/>
  <dc:description/>
  <cp:lastModifiedBy>Deidra Fisher</cp:lastModifiedBy>
  <cp:revision>2</cp:revision>
  <dcterms:created xsi:type="dcterms:W3CDTF">2014-08-18T01:28:00Z</dcterms:created>
  <dcterms:modified xsi:type="dcterms:W3CDTF">2014-08-18T01:28:00Z</dcterms:modified>
</cp:coreProperties>
</file>