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A6BD8" w14:textId="77777777" w:rsidR="00F91BBD" w:rsidRPr="00F91BBD" w:rsidRDefault="00F91BBD" w:rsidP="00F91BBD">
      <w:pPr>
        <w:autoSpaceDE w:val="0"/>
        <w:autoSpaceDN w:val="0"/>
        <w:adjustRightInd w:val="0"/>
        <w:spacing w:after="0" w:line="240" w:lineRule="auto"/>
        <w:jc w:val="center"/>
        <w:rPr>
          <w:rFonts w:ascii="Times New Roman" w:hAnsi="Times New Roman" w:cs="Times New Roman"/>
          <w:b/>
          <w:bCs/>
          <w:smallCaps/>
          <w:color w:val="000000"/>
          <w:sz w:val="32"/>
          <w:szCs w:val="32"/>
        </w:rPr>
      </w:pPr>
      <w:r w:rsidRPr="00F91BBD">
        <w:rPr>
          <w:rFonts w:ascii="Times New Roman" w:hAnsi="Times New Roman" w:cs="Times New Roman"/>
          <w:b/>
          <w:bCs/>
          <w:smallCaps/>
          <w:color w:val="000000"/>
          <w:sz w:val="32"/>
          <w:szCs w:val="32"/>
        </w:rPr>
        <w:t>Crime and Punishment</w:t>
      </w:r>
      <w:bookmarkStart w:id="0" w:name="_GoBack"/>
      <w:bookmarkEnd w:id="0"/>
    </w:p>
    <w:p w14:paraId="0A582B18" w14:textId="77777777" w:rsidR="000139AE" w:rsidRPr="00F91BBD" w:rsidRDefault="000139AE" w:rsidP="00F91BBD">
      <w:pPr>
        <w:autoSpaceDE w:val="0"/>
        <w:autoSpaceDN w:val="0"/>
        <w:adjustRightInd w:val="0"/>
        <w:spacing w:after="0" w:line="240" w:lineRule="auto"/>
        <w:jc w:val="center"/>
        <w:rPr>
          <w:rFonts w:ascii="Times New Roman" w:hAnsi="Times New Roman" w:cs="Times New Roman"/>
          <w:b/>
          <w:color w:val="000000"/>
        </w:rPr>
      </w:pPr>
      <w:r w:rsidRPr="00F91BBD">
        <w:rPr>
          <w:rFonts w:ascii="Times New Roman" w:hAnsi="Times New Roman" w:cs="Times New Roman"/>
          <w:b/>
          <w:color w:val="000000"/>
          <w:sz w:val="28"/>
          <w:szCs w:val="28"/>
        </w:rPr>
        <w:t>D</w:t>
      </w:r>
      <w:r w:rsidRPr="00F91BBD">
        <w:rPr>
          <w:rFonts w:ascii="Times New Roman" w:hAnsi="Times New Roman" w:cs="Times New Roman"/>
          <w:b/>
          <w:color w:val="000000"/>
        </w:rPr>
        <w:t xml:space="preserve">IALECTICAL </w:t>
      </w:r>
      <w:r w:rsidRPr="00F91BBD">
        <w:rPr>
          <w:rFonts w:ascii="Times New Roman" w:hAnsi="Times New Roman" w:cs="Times New Roman"/>
          <w:b/>
          <w:color w:val="000000"/>
          <w:sz w:val="28"/>
          <w:szCs w:val="28"/>
        </w:rPr>
        <w:t>J</w:t>
      </w:r>
      <w:r w:rsidRPr="00F91BBD">
        <w:rPr>
          <w:rFonts w:ascii="Times New Roman" w:hAnsi="Times New Roman" w:cs="Times New Roman"/>
          <w:b/>
          <w:color w:val="000000"/>
        </w:rPr>
        <w:t>OURNAL</w:t>
      </w:r>
    </w:p>
    <w:p w14:paraId="7379E13A" w14:textId="77777777" w:rsidR="00CB22F2" w:rsidRPr="001E7FF2" w:rsidRDefault="00CB22F2" w:rsidP="000139AE">
      <w:pPr>
        <w:autoSpaceDE w:val="0"/>
        <w:autoSpaceDN w:val="0"/>
        <w:adjustRightInd w:val="0"/>
        <w:spacing w:after="0" w:line="240" w:lineRule="auto"/>
        <w:ind w:left="2880"/>
        <w:rPr>
          <w:rFonts w:ascii="Times New Roman" w:hAnsi="Times New Roman" w:cs="Times New Roman"/>
          <w:color w:val="000000"/>
        </w:rPr>
      </w:pPr>
    </w:p>
    <w:p w14:paraId="25C2600A" w14:textId="77777777" w:rsidR="000139AE" w:rsidRDefault="000139AE" w:rsidP="000139AE">
      <w:pPr>
        <w:autoSpaceDE w:val="0"/>
        <w:autoSpaceDN w:val="0"/>
        <w:adjustRightInd w:val="0"/>
        <w:spacing w:after="0" w:line="240" w:lineRule="auto"/>
        <w:rPr>
          <w:rFonts w:ascii="Times New Roman" w:hAnsi="Times New Roman" w:cs="Times New Roman"/>
          <w:color w:val="000000"/>
          <w:sz w:val="24"/>
          <w:szCs w:val="24"/>
        </w:rPr>
      </w:pPr>
      <w:r w:rsidRPr="001E7FF2">
        <w:rPr>
          <w:rFonts w:ascii="Times New Roman" w:hAnsi="Times New Roman" w:cs="Times New Roman"/>
          <w:color w:val="000000"/>
          <w:sz w:val="24"/>
          <w:szCs w:val="24"/>
        </w:rPr>
        <w:t xml:space="preserve">The purpose of a dialectical journal is to identify significant pieces of text and explain the significance. It is another form of highlighting/annotating text and should be used to think about, </w:t>
      </w:r>
      <w:r w:rsidRPr="001E7FF2">
        <w:rPr>
          <w:rFonts w:ascii="Times New Roman" w:hAnsi="Times New Roman" w:cs="Times New Roman"/>
          <w:b/>
          <w:i/>
          <w:color w:val="000000"/>
          <w:sz w:val="24"/>
          <w:szCs w:val="24"/>
        </w:rPr>
        <w:t>digest, summarize, question, clarify, critique, and remember</w:t>
      </w:r>
      <w:r w:rsidRPr="001E7FF2">
        <w:rPr>
          <w:rFonts w:ascii="Times New Roman" w:hAnsi="Times New Roman" w:cs="Times New Roman"/>
          <w:color w:val="000000"/>
          <w:sz w:val="24"/>
          <w:szCs w:val="24"/>
        </w:rPr>
        <w:t xml:space="preserve"> what is read. It is a way to take notes on what is read using the ac</w:t>
      </w:r>
      <w:r>
        <w:rPr>
          <w:rFonts w:ascii="Times New Roman" w:hAnsi="Times New Roman" w:cs="Times New Roman"/>
          <w:color w:val="000000"/>
          <w:sz w:val="24"/>
          <w:szCs w:val="24"/>
        </w:rPr>
        <w:t>tual text, so that when you</w:t>
      </w:r>
      <w:r w:rsidRPr="001E7FF2">
        <w:rPr>
          <w:rFonts w:ascii="Times New Roman" w:hAnsi="Times New Roman" w:cs="Times New Roman"/>
          <w:color w:val="000000"/>
          <w:sz w:val="24"/>
          <w:szCs w:val="24"/>
        </w:rPr>
        <w:t xml:space="preserve"> are asked to write an essay about or utilize the </w:t>
      </w:r>
      <w:r>
        <w:rPr>
          <w:rFonts w:ascii="Times New Roman" w:hAnsi="Times New Roman" w:cs="Times New Roman"/>
          <w:color w:val="000000"/>
          <w:sz w:val="24"/>
          <w:szCs w:val="24"/>
        </w:rPr>
        <w:t>information from the text you</w:t>
      </w:r>
      <w:r w:rsidRPr="001E7FF2">
        <w:rPr>
          <w:rFonts w:ascii="Times New Roman" w:hAnsi="Times New Roman" w:cs="Times New Roman"/>
          <w:color w:val="000000"/>
          <w:sz w:val="24"/>
          <w:szCs w:val="24"/>
        </w:rPr>
        <w:t xml:space="preserve"> do not have to re</w:t>
      </w:r>
      <w:r>
        <w:rPr>
          <w:rFonts w:ascii="Times New Roman" w:hAnsi="Times New Roman" w:cs="Times New Roman"/>
          <w:color w:val="000000"/>
          <w:sz w:val="24"/>
          <w:szCs w:val="24"/>
        </w:rPr>
        <w:t>-</w:t>
      </w:r>
      <w:r w:rsidRPr="001E7FF2">
        <w:rPr>
          <w:rFonts w:ascii="Times New Roman" w:hAnsi="Times New Roman" w:cs="Times New Roman"/>
          <w:color w:val="000000"/>
          <w:sz w:val="24"/>
          <w:szCs w:val="24"/>
        </w:rPr>
        <w:t>read</w:t>
      </w:r>
      <w:r>
        <w:rPr>
          <w:rFonts w:ascii="Times New Roman" w:hAnsi="Times New Roman" w:cs="Times New Roman"/>
          <w:color w:val="000000"/>
          <w:sz w:val="24"/>
          <w:szCs w:val="24"/>
        </w:rPr>
        <w:t xml:space="preserve"> the entire piece. Instead, you can search your</w:t>
      </w:r>
      <w:r w:rsidRPr="001E7FF2">
        <w:rPr>
          <w:rFonts w:ascii="Times New Roman" w:hAnsi="Times New Roman" w:cs="Times New Roman"/>
          <w:color w:val="000000"/>
          <w:sz w:val="24"/>
          <w:szCs w:val="24"/>
        </w:rPr>
        <w:t xml:space="preserve"> notes for direct quotes to use </w:t>
      </w:r>
      <w:r>
        <w:rPr>
          <w:rFonts w:ascii="Times New Roman" w:hAnsi="Times New Roman" w:cs="Times New Roman"/>
          <w:color w:val="000000"/>
          <w:sz w:val="24"/>
          <w:szCs w:val="24"/>
        </w:rPr>
        <w:t>as supporting evidence for your</w:t>
      </w:r>
      <w:r w:rsidRPr="001E7FF2">
        <w:rPr>
          <w:rFonts w:ascii="Times New Roman" w:hAnsi="Times New Roman" w:cs="Times New Roman"/>
          <w:color w:val="000000"/>
          <w:sz w:val="24"/>
          <w:szCs w:val="24"/>
        </w:rPr>
        <w:t xml:space="preserve"> opinions. A dialectical journal is also an e</w:t>
      </w:r>
      <w:r>
        <w:rPr>
          <w:rFonts w:ascii="Times New Roman" w:hAnsi="Times New Roman" w:cs="Times New Roman"/>
          <w:color w:val="000000"/>
          <w:sz w:val="24"/>
          <w:szCs w:val="24"/>
        </w:rPr>
        <w:t>ffective way to assess your</w:t>
      </w:r>
      <w:r w:rsidRPr="001E7FF2">
        <w:rPr>
          <w:rFonts w:ascii="Times New Roman" w:hAnsi="Times New Roman" w:cs="Times New Roman"/>
          <w:color w:val="000000"/>
          <w:sz w:val="24"/>
          <w:szCs w:val="24"/>
        </w:rPr>
        <w:t xml:space="preserve"> comprehension. It can be used with any form of writing: textbook, short story, novel, essay, poem, newspaper article, scientific jour</w:t>
      </w:r>
      <w:r>
        <w:rPr>
          <w:rFonts w:ascii="Times New Roman" w:hAnsi="Times New Roman" w:cs="Times New Roman"/>
          <w:color w:val="000000"/>
          <w:sz w:val="24"/>
          <w:szCs w:val="24"/>
        </w:rPr>
        <w:t>nal, or any piece of writing students</w:t>
      </w:r>
      <w:r w:rsidRPr="001E7FF2">
        <w:rPr>
          <w:rFonts w:ascii="Times New Roman" w:hAnsi="Times New Roman" w:cs="Times New Roman"/>
          <w:color w:val="000000"/>
          <w:sz w:val="24"/>
          <w:szCs w:val="24"/>
        </w:rPr>
        <w:t xml:space="preserve"> choose. </w:t>
      </w:r>
    </w:p>
    <w:p w14:paraId="2CEB1DC0" w14:textId="77777777" w:rsidR="000139AE" w:rsidRDefault="000139AE" w:rsidP="000139AE">
      <w:pPr>
        <w:autoSpaceDE w:val="0"/>
        <w:autoSpaceDN w:val="0"/>
        <w:adjustRightInd w:val="0"/>
        <w:spacing w:after="0" w:line="240" w:lineRule="auto"/>
        <w:rPr>
          <w:rFonts w:ascii="Times New Roman" w:hAnsi="Times New Roman" w:cs="Times New Roman"/>
          <w:color w:val="000000"/>
          <w:sz w:val="24"/>
          <w:szCs w:val="24"/>
        </w:rPr>
      </w:pPr>
    </w:p>
    <w:p w14:paraId="52E1187B" w14:textId="77777777" w:rsidR="000139AE" w:rsidRPr="001E7FF2" w:rsidRDefault="00BD7ABF" w:rsidP="000139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your journal, </w:t>
      </w:r>
      <w:r w:rsidR="000139AE">
        <w:rPr>
          <w:rFonts w:ascii="Times New Roman" w:hAnsi="Times New Roman" w:cs="Times New Roman"/>
          <w:color w:val="000000"/>
          <w:sz w:val="24"/>
          <w:szCs w:val="24"/>
        </w:rPr>
        <w:t>left hand column is where you</w:t>
      </w:r>
      <w:r w:rsidR="000139AE" w:rsidRPr="001E7FF2">
        <w:rPr>
          <w:rFonts w:ascii="Times New Roman" w:hAnsi="Times New Roman" w:cs="Times New Roman"/>
          <w:color w:val="000000"/>
          <w:sz w:val="24"/>
          <w:szCs w:val="24"/>
        </w:rPr>
        <w:t xml:space="preserve"> will write the sentence/s or </w:t>
      </w:r>
      <w:r w:rsidR="000139AE">
        <w:rPr>
          <w:rFonts w:ascii="Times New Roman" w:hAnsi="Times New Roman" w:cs="Times New Roman"/>
          <w:color w:val="000000"/>
          <w:sz w:val="24"/>
          <w:szCs w:val="24"/>
        </w:rPr>
        <w:t>phrase/s from the text that you</w:t>
      </w:r>
      <w:r w:rsidR="000139AE" w:rsidRPr="001E7FF2">
        <w:rPr>
          <w:rFonts w:ascii="Times New Roman" w:hAnsi="Times New Roman" w:cs="Times New Roman"/>
          <w:color w:val="000000"/>
          <w:sz w:val="24"/>
          <w:szCs w:val="24"/>
        </w:rPr>
        <w:t xml:space="preserve"> believe illustrates</w:t>
      </w:r>
      <w:r w:rsidR="000139AE">
        <w:rPr>
          <w:rFonts w:ascii="Times New Roman" w:hAnsi="Times New Roman" w:cs="Times New Roman"/>
          <w:color w:val="000000"/>
          <w:sz w:val="24"/>
          <w:szCs w:val="24"/>
        </w:rPr>
        <w:t xml:space="preserve"> a significant idea. You</w:t>
      </w:r>
      <w:r w:rsidR="000139AE" w:rsidRPr="001E7FF2">
        <w:rPr>
          <w:rFonts w:ascii="Times New Roman" w:hAnsi="Times New Roman" w:cs="Times New Roman"/>
          <w:color w:val="000000"/>
          <w:sz w:val="24"/>
          <w:szCs w:val="24"/>
        </w:rPr>
        <w:t xml:space="preserve"> should put quotation marks around the sentence/s to show that they are someone e</w:t>
      </w:r>
      <w:r w:rsidR="000139AE">
        <w:rPr>
          <w:rFonts w:ascii="Times New Roman" w:hAnsi="Times New Roman" w:cs="Times New Roman"/>
          <w:color w:val="000000"/>
          <w:sz w:val="24"/>
          <w:szCs w:val="24"/>
        </w:rPr>
        <w:t>lse’s words. If the passage you</w:t>
      </w:r>
      <w:r w:rsidR="000139AE" w:rsidRPr="001E7FF2">
        <w:rPr>
          <w:rFonts w:ascii="Times New Roman" w:hAnsi="Times New Roman" w:cs="Times New Roman"/>
          <w:color w:val="000000"/>
          <w:sz w:val="24"/>
          <w:szCs w:val="24"/>
        </w:rPr>
        <w:t xml:space="preserve"> use is more</w:t>
      </w:r>
      <w:r w:rsidR="000139AE">
        <w:rPr>
          <w:rFonts w:ascii="Times New Roman" w:hAnsi="Times New Roman" w:cs="Times New Roman"/>
          <w:color w:val="000000"/>
          <w:sz w:val="24"/>
          <w:szCs w:val="24"/>
        </w:rPr>
        <w:t xml:space="preserve"> than one or two sentences, you</w:t>
      </w:r>
      <w:r w:rsidR="000139AE" w:rsidRPr="001E7FF2">
        <w:rPr>
          <w:rFonts w:ascii="Times New Roman" w:hAnsi="Times New Roman" w:cs="Times New Roman"/>
          <w:color w:val="000000"/>
          <w:sz w:val="24"/>
          <w:szCs w:val="24"/>
        </w:rPr>
        <w:t xml:space="preserve"> may abbreviate it in the following manner, using ellipses (three dots in place of the words that are missing at the end): </w:t>
      </w:r>
    </w:p>
    <w:p w14:paraId="2074F656" w14:textId="77777777" w:rsidR="000139AE" w:rsidRPr="001E7FF2" w:rsidRDefault="000139AE" w:rsidP="000139AE">
      <w:pPr>
        <w:autoSpaceDE w:val="0"/>
        <w:autoSpaceDN w:val="0"/>
        <w:adjustRightInd w:val="0"/>
        <w:spacing w:after="0" w:line="240" w:lineRule="auto"/>
        <w:ind w:left="360"/>
        <w:rPr>
          <w:rFonts w:ascii="Times New Roman" w:hAnsi="Times New Roman" w:cs="Times New Roman"/>
          <w:color w:val="000000"/>
          <w:sz w:val="24"/>
          <w:szCs w:val="24"/>
        </w:rPr>
      </w:pPr>
      <w:r w:rsidRPr="001E7FF2">
        <w:rPr>
          <w:rFonts w:ascii="Times New Roman" w:hAnsi="Times New Roman" w:cs="Times New Roman"/>
          <w:color w:val="000000"/>
          <w:sz w:val="24"/>
          <w:szCs w:val="24"/>
        </w:rPr>
        <w:t>“</w:t>
      </w:r>
      <w:r w:rsidRPr="001E7FF2">
        <w:rPr>
          <w:rFonts w:ascii="Times New Roman" w:hAnsi="Times New Roman" w:cs="Times New Roman"/>
          <w:i/>
          <w:iCs/>
          <w:color w:val="000000"/>
          <w:sz w:val="24"/>
          <w:szCs w:val="24"/>
        </w:rPr>
        <w:t>Like the keeper of the lighthouse, she regarded it as a mooring, a checkpoint, some stable visual object that assured her that the world was still there; that this was life and not a dream</w:t>
      </w:r>
      <w:r w:rsidRPr="001E7FF2">
        <w:rPr>
          <w:rFonts w:ascii="Times New Roman" w:hAnsi="Times New Roman" w:cs="Times New Roman"/>
          <w:color w:val="000000"/>
          <w:sz w:val="24"/>
          <w:szCs w:val="24"/>
        </w:rPr>
        <w:t xml:space="preserve">…” Song of Solomon, p. 11 </w:t>
      </w:r>
    </w:p>
    <w:p w14:paraId="421AF7F1" w14:textId="77777777" w:rsidR="000139AE" w:rsidRDefault="000139AE" w:rsidP="000139AE">
      <w:pPr>
        <w:autoSpaceDE w:val="0"/>
        <w:autoSpaceDN w:val="0"/>
        <w:adjustRightInd w:val="0"/>
        <w:spacing w:after="0" w:line="240" w:lineRule="auto"/>
        <w:rPr>
          <w:rFonts w:ascii="Times New Roman" w:hAnsi="Times New Roman" w:cs="Times New Roman"/>
          <w:color w:val="000000"/>
          <w:sz w:val="24"/>
          <w:szCs w:val="24"/>
        </w:rPr>
      </w:pPr>
    </w:p>
    <w:p w14:paraId="1FA6A2F5" w14:textId="77777777" w:rsidR="000139AE" w:rsidRDefault="000139AE" w:rsidP="000139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ABOVE INFORMATION WAS TAKEN DIRECTLY FROM THE FOLLOWING SOURCE:  </w:t>
      </w:r>
    </w:p>
    <w:p w14:paraId="56C652A4" w14:textId="77777777" w:rsidR="000139AE" w:rsidRDefault="005541D1" w:rsidP="000139AE">
      <w:pPr>
        <w:autoSpaceDE w:val="0"/>
        <w:autoSpaceDN w:val="0"/>
        <w:adjustRightInd w:val="0"/>
        <w:spacing w:after="0" w:line="240" w:lineRule="auto"/>
        <w:rPr>
          <w:rFonts w:ascii="Times New Roman" w:hAnsi="Times New Roman" w:cs="Times New Roman"/>
          <w:color w:val="000000"/>
          <w:sz w:val="24"/>
          <w:szCs w:val="24"/>
        </w:rPr>
      </w:pPr>
      <w:hyperlink r:id="rId6" w:history="1">
        <w:r w:rsidR="000139AE" w:rsidRPr="00E80095">
          <w:rPr>
            <w:rStyle w:val="Hyperlink"/>
          </w:rPr>
          <w:t>http://www.esubjects.com/curric/general/supplements/DialecticalJournal.pdf</w:t>
        </w:r>
      </w:hyperlink>
    </w:p>
    <w:p w14:paraId="115D3BEB" w14:textId="77777777" w:rsidR="000139AE" w:rsidRDefault="000139AE" w:rsidP="000139AE">
      <w:pPr>
        <w:autoSpaceDE w:val="0"/>
        <w:autoSpaceDN w:val="0"/>
        <w:adjustRightInd w:val="0"/>
        <w:spacing w:after="0" w:line="240" w:lineRule="auto"/>
        <w:rPr>
          <w:rFonts w:ascii="Times New Roman" w:hAnsi="Times New Roman" w:cs="Times New Roman"/>
          <w:color w:val="000000"/>
          <w:sz w:val="24"/>
          <w:szCs w:val="24"/>
        </w:rPr>
      </w:pPr>
    </w:p>
    <w:p w14:paraId="40D04DC9" w14:textId="77777777" w:rsidR="000139AE" w:rsidRPr="0066627A" w:rsidRDefault="000139AE" w:rsidP="000139AE">
      <w:pPr>
        <w:autoSpaceDE w:val="0"/>
        <w:autoSpaceDN w:val="0"/>
        <w:adjustRightInd w:val="0"/>
        <w:spacing w:after="0" w:line="240" w:lineRule="auto"/>
        <w:rPr>
          <w:i/>
        </w:rPr>
      </w:pPr>
      <w:r w:rsidRPr="001E7FF2">
        <w:rPr>
          <w:rFonts w:ascii="Times New Roman" w:hAnsi="Times New Roman" w:cs="Times New Roman"/>
          <w:color w:val="000000"/>
          <w:sz w:val="24"/>
          <w:szCs w:val="24"/>
        </w:rPr>
        <w:t>Fee</w:t>
      </w:r>
      <w:r>
        <w:rPr>
          <w:rFonts w:ascii="Times New Roman" w:hAnsi="Times New Roman" w:cs="Times New Roman"/>
          <w:color w:val="000000"/>
          <w:sz w:val="24"/>
          <w:szCs w:val="24"/>
        </w:rPr>
        <w:t>l free to play with the topics</w:t>
      </w:r>
      <w:r w:rsidRPr="001E7FF2">
        <w:rPr>
          <w:rFonts w:ascii="Times New Roman" w:hAnsi="Times New Roman" w:cs="Times New Roman"/>
          <w:color w:val="000000"/>
          <w:sz w:val="24"/>
          <w:szCs w:val="24"/>
        </w:rPr>
        <w:t xml:space="preserve"> for your dialectic</w:t>
      </w:r>
      <w:r>
        <w:rPr>
          <w:rFonts w:ascii="Times New Roman" w:hAnsi="Times New Roman" w:cs="Times New Roman"/>
          <w:color w:val="000000"/>
          <w:sz w:val="24"/>
          <w:szCs w:val="24"/>
        </w:rPr>
        <w:t>al journals; you may pull out passages you have questions about,</w:t>
      </w:r>
      <w:r w:rsidRPr="001E7FF2">
        <w:rPr>
          <w:rFonts w:ascii="Times New Roman" w:hAnsi="Times New Roman" w:cs="Times New Roman"/>
          <w:color w:val="000000"/>
          <w:sz w:val="24"/>
          <w:szCs w:val="24"/>
        </w:rPr>
        <w:t xml:space="preserve"> passages o</w:t>
      </w:r>
      <w:r>
        <w:rPr>
          <w:rFonts w:ascii="Times New Roman" w:hAnsi="Times New Roman" w:cs="Times New Roman"/>
          <w:color w:val="000000"/>
          <w:sz w:val="24"/>
          <w:szCs w:val="24"/>
        </w:rPr>
        <w:t xml:space="preserve">n specific characters, passages on specific symbols, passages which build themes, or passages that demonstrate the style of the specific author.  Feel free to comment on diction, tone, style, voice, etc.  The important thing is that you have </w:t>
      </w:r>
      <w:r w:rsidRPr="0066627A">
        <w:rPr>
          <w:rFonts w:ascii="Times New Roman" w:hAnsi="Times New Roman" w:cs="Times New Roman"/>
          <w:b/>
          <w:color w:val="000000"/>
          <w:sz w:val="24"/>
          <w:szCs w:val="24"/>
        </w:rPr>
        <w:t>something to say</w:t>
      </w:r>
      <w:r>
        <w:rPr>
          <w:rFonts w:ascii="Times New Roman" w:hAnsi="Times New Roman" w:cs="Times New Roman"/>
          <w:color w:val="000000"/>
          <w:sz w:val="24"/>
          <w:szCs w:val="24"/>
        </w:rPr>
        <w:t xml:space="preserve"> about the passage.  </w:t>
      </w:r>
      <w:r w:rsidRPr="00F91BBD">
        <w:rPr>
          <w:rFonts w:ascii="Times New Roman" w:hAnsi="Times New Roman" w:cs="Times New Roman"/>
          <w:b/>
          <w:color w:val="000000"/>
          <w:sz w:val="24"/>
          <w:szCs w:val="24"/>
        </w:rPr>
        <w:t>Your comments should be d</w:t>
      </w:r>
      <w:r w:rsidR="00BD7ABF" w:rsidRPr="00F91BBD">
        <w:rPr>
          <w:rFonts w:ascii="Times New Roman" w:hAnsi="Times New Roman" w:cs="Times New Roman"/>
          <w:b/>
          <w:color w:val="000000"/>
          <w:sz w:val="24"/>
          <w:szCs w:val="24"/>
        </w:rPr>
        <w:t>eveloped and demonstrate higher-</w:t>
      </w:r>
      <w:r w:rsidRPr="00F91BBD">
        <w:rPr>
          <w:rFonts w:ascii="Times New Roman" w:hAnsi="Times New Roman" w:cs="Times New Roman"/>
          <w:b/>
          <w:color w:val="000000"/>
          <w:sz w:val="24"/>
          <w:szCs w:val="24"/>
        </w:rPr>
        <w:t>level thinking which goes well beyond plot summary. Please AVOID plot summaries</w:t>
      </w:r>
      <w:r>
        <w:rPr>
          <w:rFonts w:ascii="Times New Roman" w:hAnsi="Times New Roman" w:cs="Times New Roman"/>
          <w:color w:val="000000"/>
          <w:sz w:val="24"/>
          <w:szCs w:val="24"/>
        </w:rPr>
        <w:t xml:space="preserve">.  </w:t>
      </w:r>
      <w:r w:rsidR="00BD7ABF">
        <w:rPr>
          <w:rFonts w:ascii="Times New Roman" w:hAnsi="Times New Roman" w:cs="Times New Roman"/>
          <w:color w:val="000000"/>
          <w:sz w:val="24"/>
          <w:szCs w:val="24"/>
        </w:rPr>
        <w:t>I am</w:t>
      </w:r>
      <w:r>
        <w:rPr>
          <w:rFonts w:ascii="Times New Roman" w:hAnsi="Times New Roman" w:cs="Times New Roman"/>
          <w:color w:val="000000"/>
          <w:sz w:val="24"/>
          <w:szCs w:val="24"/>
        </w:rPr>
        <w:t xml:space="preserve"> looking for evidence that you are thinking as you are reading.  </w:t>
      </w:r>
    </w:p>
    <w:p w14:paraId="1244E054" w14:textId="77777777" w:rsidR="000139AE" w:rsidRDefault="000139AE" w:rsidP="000139AE"/>
    <w:p w14:paraId="775EB4DA" w14:textId="6675DF23" w:rsidR="00F91BBD" w:rsidRPr="00F91BBD" w:rsidRDefault="000139AE" w:rsidP="00F91BBD">
      <w:pPr>
        <w:pStyle w:val="ListParagraph"/>
        <w:numPr>
          <w:ilvl w:val="0"/>
          <w:numId w:val="3"/>
        </w:numPr>
        <w:rPr>
          <w:rFonts w:ascii="Times New Roman" w:hAnsi="Times New Roman" w:cs="Times New Roman"/>
        </w:rPr>
      </w:pPr>
      <w:r w:rsidRPr="00F91BBD">
        <w:rPr>
          <w:rFonts w:ascii="Times New Roman" w:hAnsi="Times New Roman" w:cs="Times New Roman"/>
        </w:rPr>
        <w:t xml:space="preserve">You need a minimum of </w:t>
      </w:r>
      <w:r w:rsidR="005541D1">
        <w:rPr>
          <w:rFonts w:ascii="Times New Roman" w:hAnsi="Times New Roman" w:cs="Times New Roman"/>
        </w:rPr>
        <w:t>8</w:t>
      </w:r>
      <w:r w:rsidRPr="00F91BBD">
        <w:rPr>
          <w:rFonts w:ascii="Times New Roman" w:hAnsi="Times New Roman" w:cs="Times New Roman"/>
        </w:rPr>
        <w:t xml:space="preserve"> entries </w:t>
      </w:r>
      <w:r w:rsidR="00BD7ABF" w:rsidRPr="00F91BBD">
        <w:rPr>
          <w:rFonts w:ascii="Times New Roman" w:hAnsi="Times New Roman" w:cs="Times New Roman"/>
        </w:rPr>
        <w:t xml:space="preserve">for </w:t>
      </w:r>
      <w:r w:rsidRPr="00F91BBD">
        <w:rPr>
          <w:rFonts w:ascii="Times New Roman" w:hAnsi="Times New Roman" w:cs="Times New Roman"/>
          <w:i/>
        </w:rPr>
        <w:t>Crime and Punishment</w:t>
      </w:r>
      <w:r w:rsidR="00BD7ABF" w:rsidRPr="00F91BBD">
        <w:rPr>
          <w:rFonts w:ascii="Times New Roman" w:hAnsi="Times New Roman" w:cs="Times New Roman"/>
        </w:rPr>
        <w:t xml:space="preserve"> for this journal</w:t>
      </w:r>
      <w:r w:rsidR="009D7A2E" w:rsidRPr="00F91BBD">
        <w:rPr>
          <w:rFonts w:ascii="Times New Roman" w:hAnsi="Times New Roman" w:cs="Times New Roman"/>
        </w:rPr>
        <w:t xml:space="preserve">. </w:t>
      </w:r>
      <w:r w:rsidR="005541D1">
        <w:rPr>
          <w:rFonts w:ascii="Times New Roman" w:hAnsi="Times New Roman" w:cs="Times New Roman"/>
        </w:rPr>
        <w:t>Two (2</w:t>
      </w:r>
      <w:r w:rsidR="00F91BBD">
        <w:rPr>
          <w:rFonts w:ascii="Times New Roman" w:hAnsi="Times New Roman" w:cs="Times New Roman"/>
        </w:rPr>
        <w:t>)</w:t>
      </w:r>
      <w:r w:rsidRPr="00F91BBD">
        <w:rPr>
          <w:rFonts w:ascii="Times New Roman" w:hAnsi="Times New Roman" w:cs="Times New Roman"/>
        </w:rPr>
        <w:t xml:space="preserve"> of your entries must</w:t>
      </w:r>
      <w:r w:rsidR="00C74939" w:rsidRPr="00F91BBD">
        <w:rPr>
          <w:rFonts w:ascii="Times New Roman" w:hAnsi="Times New Roman" w:cs="Times New Roman"/>
        </w:rPr>
        <w:t xml:space="preserve"> relate</w:t>
      </w:r>
      <w:r w:rsidRPr="00F91BBD">
        <w:rPr>
          <w:rFonts w:ascii="Times New Roman" w:hAnsi="Times New Roman" w:cs="Times New Roman"/>
        </w:rPr>
        <w:t xml:space="preserve"> to</w:t>
      </w:r>
      <w:r w:rsidR="00C74939" w:rsidRPr="00F91BBD">
        <w:rPr>
          <w:rFonts w:ascii="Times New Roman" w:hAnsi="Times New Roman" w:cs="Times New Roman"/>
        </w:rPr>
        <w:t xml:space="preserve"> a topic discussed in</w:t>
      </w:r>
      <w:r w:rsidRPr="00F91BBD">
        <w:rPr>
          <w:rFonts w:ascii="Times New Roman" w:hAnsi="Times New Roman" w:cs="Times New Roman"/>
        </w:rPr>
        <w:t xml:space="preserve"> </w:t>
      </w:r>
      <w:r w:rsidRPr="00F91BBD">
        <w:rPr>
          <w:rFonts w:ascii="Times New Roman" w:hAnsi="Times New Roman" w:cs="Times New Roman"/>
          <w:i/>
        </w:rPr>
        <w:t xml:space="preserve">How to </w:t>
      </w:r>
      <w:r w:rsidR="00FD0E70" w:rsidRPr="00F91BBD">
        <w:rPr>
          <w:rFonts w:ascii="Times New Roman" w:hAnsi="Times New Roman" w:cs="Times New Roman"/>
          <w:i/>
        </w:rPr>
        <w:t>R</w:t>
      </w:r>
      <w:r w:rsidRPr="00F91BBD">
        <w:rPr>
          <w:rFonts w:ascii="Times New Roman" w:hAnsi="Times New Roman" w:cs="Times New Roman"/>
          <w:i/>
        </w:rPr>
        <w:t xml:space="preserve">ead Literature </w:t>
      </w:r>
      <w:r w:rsidR="00FD0E70" w:rsidRPr="00F91BBD">
        <w:rPr>
          <w:rFonts w:ascii="Times New Roman" w:hAnsi="Times New Roman" w:cs="Times New Roman"/>
          <w:i/>
        </w:rPr>
        <w:t>L</w:t>
      </w:r>
      <w:r w:rsidRPr="00F91BBD">
        <w:rPr>
          <w:rFonts w:ascii="Times New Roman" w:hAnsi="Times New Roman" w:cs="Times New Roman"/>
          <w:i/>
        </w:rPr>
        <w:t>ike a Professor.</w:t>
      </w:r>
      <w:r w:rsidRPr="00F91BBD">
        <w:rPr>
          <w:rFonts w:ascii="Times New Roman" w:hAnsi="Times New Roman" w:cs="Times New Roman"/>
        </w:rPr>
        <w:t xml:space="preserve"> </w:t>
      </w:r>
      <w:r w:rsidR="00F91BBD" w:rsidRPr="00F91BBD">
        <w:rPr>
          <w:rFonts w:ascii="Times New Roman" w:hAnsi="Times New Roman" w:cs="Times New Roman"/>
        </w:rPr>
        <w:t>Mark these with an asterisk (*)</w:t>
      </w:r>
    </w:p>
    <w:p w14:paraId="074D1432" w14:textId="77777777" w:rsidR="00C74939" w:rsidRPr="00F91BBD" w:rsidRDefault="00F91BBD" w:rsidP="00C74939">
      <w:pPr>
        <w:pStyle w:val="ListParagraph"/>
        <w:numPr>
          <w:ilvl w:val="0"/>
          <w:numId w:val="3"/>
        </w:numPr>
        <w:rPr>
          <w:rFonts w:ascii="Times New Roman" w:hAnsi="Times New Roman" w:cs="Times New Roman"/>
        </w:rPr>
      </w:pPr>
      <w:r w:rsidRPr="00F91BBD">
        <w:rPr>
          <w:rFonts w:ascii="Times New Roman" w:hAnsi="Times New Roman" w:cs="Times New Roman"/>
        </w:rPr>
        <w:t>Use</w:t>
      </w:r>
      <w:r w:rsidR="000139AE" w:rsidRPr="00F91BBD">
        <w:rPr>
          <w:rFonts w:ascii="Times New Roman" w:hAnsi="Times New Roman" w:cs="Times New Roman"/>
        </w:rPr>
        <w:t xml:space="preserve"> the format attached</w:t>
      </w:r>
      <w:r w:rsidR="00FD0E70" w:rsidRPr="00F91BBD">
        <w:rPr>
          <w:rFonts w:ascii="Times New Roman" w:hAnsi="Times New Roman" w:cs="Times New Roman"/>
        </w:rPr>
        <w:t>.</w:t>
      </w:r>
    </w:p>
    <w:p w14:paraId="330C8587" w14:textId="77777777" w:rsidR="000139AE" w:rsidRPr="00F91BBD" w:rsidRDefault="000139AE" w:rsidP="000139AE">
      <w:pPr>
        <w:pStyle w:val="ListParagraph"/>
        <w:numPr>
          <w:ilvl w:val="0"/>
          <w:numId w:val="3"/>
        </w:numPr>
        <w:rPr>
          <w:rFonts w:ascii="Times New Roman" w:hAnsi="Times New Roman" w:cs="Times New Roman"/>
        </w:rPr>
      </w:pPr>
      <w:r w:rsidRPr="00F91BBD">
        <w:rPr>
          <w:rFonts w:ascii="Times New Roman" w:hAnsi="Times New Roman" w:cs="Times New Roman"/>
        </w:rPr>
        <w:t>For the TEXT (“</w:t>
      </w:r>
      <w:r w:rsidRPr="00F91BBD">
        <w:rPr>
          <w:rFonts w:ascii="Times New Roman" w:hAnsi="Times New Roman" w:cs="Times New Roman"/>
          <w:i/>
        </w:rPr>
        <w:t>note taking”</w:t>
      </w:r>
      <w:r w:rsidRPr="00F91BBD">
        <w:rPr>
          <w:rFonts w:ascii="Times New Roman" w:hAnsi="Times New Roman" w:cs="Times New Roman"/>
        </w:rPr>
        <w:t>) column, your entries may include the following:</w:t>
      </w:r>
    </w:p>
    <w:p w14:paraId="026B4AD6" w14:textId="77777777" w:rsidR="000139AE" w:rsidRPr="00F91BBD" w:rsidRDefault="000139AE" w:rsidP="00F91BBD">
      <w:pPr>
        <w:numPr>
          <w:ilvl w:val="0"/>
          <w:numId w:val="2"/>
        </w:numPr>
        <w:tabs>
          <w:tab w:val="clear" w:pos="720"/>
        </w:tabs>
        <w:spacing w:after="0" w:line="240" w:lineRule="auto"/>
        <w:ind w:left="1170"/>
        <w:rPr>
          <w:rFonts w:ascii="Times New Roman" w:hAnsi="Times New Roman" w:cs="Times New Roman"/>
        </w:rPr>
      </w:pPr>
      <w:r w:rsidRPr="00F91BBD">
        <w:rPr>
          <w:rFonts w:ascii="Times New Roman" w:hAnsi="Times New Roman" w:cs="Times New Roman"/>
        </w:rPr>
        <w:t>Meaningful or striking quotations or paraphrasing of important passages</w:t>
      </w:r>
    </w:p>
    <w:p w14:paraId="6922AF75" w14:textId="77777777" w:rsidR="000139AE" w:rsidRPr="00F91BBD" w:rsidRDefault="000139AE" w:rsidP="00F91BBD">
      <w:pPr>
        <w:numPr>
          <w:ilvl w:val="0"/>
          <w:numId w:val="2"/>
        </w:numPr>
        <w:tabs>
          <w:tab w:val="clear" w:pos="720"/>
        </w:tabs>
        <w:spacing w:after="0" w:line="240" w:lineRule="auto"/>
        <w:ind w:left="1170"/>
        <w:rPr>
          <w:rFonts w:ascii="Times New Roman" w:hAnsi="Times New Roman" w:cs="Times New Roman"/>
        </w:rPr>
      </w:pPr>
      <w:r w:rsidRPr="00F91BBD">
        <w:rPr>
          <w:rFonts w:ascii="Times New Roman" w:hAnsi="Times New Roman" w:cs="Times New Roman"/>
        </w:rPr>
        <w:t>Confusing or difficult quotations or passages</w:t>
      </w:r>
    </w:p>
    <w:p w14:paraId="72B212CA" w14:textId="77777777" w:rsidR="000139AE" w:rsidRPr="00F91BBD" w:rsidRDefault="000139AE" w:rsidP="00F91BBD">
      <w:pPr>
        <w:numPr>
          <w:ilvl w:val="0"/>
          <w:numId w:val="2"/>
        </w:numPr>
        <w:tabs>
          <w:tab w:val="clear" w:pos="720"/>
        </w:tabs>
        <w:spacing w:after="0" w:line="240" w:lineRule="auto"/>
        <w:ind w:left="1170"/>
        <w:rPr>
          <w:rFonts w:ascii="Times New Roman" w:hAnsi="Times New Roman" w:cs="Times New Roman"/>
        </w:rPr>
      </w:pPr>
      <w:r w:rsidRPr="00F91BBD">
        <w:rPr>
          <w:rFonts w:ascii="Times New Roman" w:hAnsi="Times New Roman" w:cs="Times New Roman"/>
        </w:rPr>
        <w:t>Evidence of theme, tone, mood, character development, plot complica</w:t>
      </w:r>
      <w:r w:rsidR="00F91BBD">
        <w:rPr>
          <w:rFonts w:ascii="Times New Roman" w:hAnsi="Times New Roman" w:cs="Times New Roman"/>
        </w:rPr>
        <w:t>tion, setting significance</w:t>
      </w:r>
    </w:p>
    <w:p w14:paraId="3487C6D2" w14:textId="77777777" w:rsidR="000139AE" w:rsidRPr="00F91BBD" w:rsidRDefault="000139AE" w:rsidP="00F91BBD">
      <w:pPr>
        <w:numPr>
          <w:ilvl w:val="0"/>
          <w:numId w:val="2"/>
        </w:numPr>
        <w:tabs>
          <w:tab w:val="clear" w:pos="720"/>
        </w:tabs>
        <w:spacing w:after="0" w:line="240" w:lineRule="auto"/>
        <w:ind w:left="1170"/>
        <w:rPr>
          <w:rFonts w:ascii="Times New Roman" w:hAnsi="Times New Roman" w:cs="Times New Roman"/>
        </w:rPr>
      </w:pPr>
      <w:r w:rsidRPr="00F91BBD">
        <w:rPr>
          <w:rFonts w:ascii="Times New Roman" w:hAnsi="Times New Roman" w:cs="Times New Roman"/>
        </w:rPr>
        <w:t>Vocabulary work in context</w:t>
      </w:r>
    </w:p>
    <w:p w14:paraId="57E32E72" w14:textId="77777777" w:rsidR="000139AE" w:rsidRPr="00F91BBD" w:rsidRDefault="000139AE" w:rsidP="00F91BBD">
      <w:pPr>
        <w:numPr>
          <w:ilvl w:val="0"/>
          <w:numId w:val="2"/>
        </w:numPr>
        <w:tabs>
          <w:tab w:val="clear" w:pos="720"/>
        </w:tabs>
        <w:spacing w:after="0" w:line="240" w:lineRule="auto"/>
        <w:ind w:left="1170"/>
        <w:rPr>
          <w:rFonts w:ascii="Times New Roman" w:hAnsi="Times New Roman" w:cs="Times New Roman"/>
        </w:rPr>
      </w:pPr>
      <w:r w:rsidRPr="00F91BBD">
        <w:rPr>
          <w:rFonts w:ascii="Times New Roman" w:hAnsi="Times New Roman" w:cs="Times New Roman"/>
        </w:rPr>
        <w:lastRenderedPageBreak/>
        <w:t xml:space="preserve">Figurative language such as metaphors, similes, personification, etc. </w:t>
      </w:r>
    </w:p>
    <w:p w14:paraId="4179A22E" w14:textId="77777777" w:rsidR="000139AE" w:rsidRPr="00F91BBD" w:rsidRDefault="00CB22F2" w:rsidP="00F91BBD">
      <w:pPr>
        <w:pStyle w:val="ListParagraph"/>
        <w:numPr>
          <w:ilvl w:val="0"/>
          <w:numId w:val="2"/>
        </w:numPr>
        <w:tabs>
          <w:tab w:val="clear" w:pos="720"/>
        </w:tabs>
        <w:spacing w:after="0" w:line="240" w:lineRule="auto"/>
        <w:ind w:left="1170"/>
        <w:rPr>
          <w:rFonts w:ascii="Times New Roman" w:eastAsia="Calibri" w:hAnsi="Times New Roman" w:cs="Times New Roman"/>
        </w:rPr>
      </w:pPr>
      <w:r w:rsidRPr="00F91BBD">
        <w:rPr>
          <w:rFonts w:ascii="Times New Roman" w:hAnsi="Times New Roman" w:cs="Times New Roman"/>
        </w:rPr>
        <w:t>E</w:t>
      </w:r>
      <w:r w:rsidR="000139AE" w:rsidRPr="00F91BBD">
        <w:rPr>
          <w:rFonts w:ascii="Times New Roman" w:hAnsi="Times New Roman" w:cs="Times New Roman"/>
        </w:rPr>
        <w:t>f</w:t>
      </w:r>
      <w:r w:rsidR="000139AE" w:rsidRPr="00F91BBD">
        <w:rPr>
          <w:rFonts w:ascii="Times New Roman" w:eastAsia="Calibri" w:hAnsi="Times New Roman" w:cs="Times New Roman"/>
        </w:rPr>
        <w:t xml:space="preserve">fective &amp;/or creative use of stylistic or literary devices </w:t>
      </w:r>
    </w:p>
    <w:p w14:paraId="724FA596" w14:textId="77777777" w:rsidR="000139AE" w:rsidRPr="00F91BBD" w:rsidRDefault="000139AE" w:rsidP="00F91BBD">
      <w:pPr>
        <w:pStyle w:val="ListParagraph"/>
        <w:numPr>
          <w:ilvl w:val="0"/>
          <w:numId w:val="2"/>
        </w:numPr>
        <w:tabs>
          <w:tab w:val="clear" w:pos="720"/>
        </w:tabs>
        <w:spacing w:after="0" w:line="240" w:lineRule="auto"/>
        <w:ind w:left="1170"/>
        <w:rPr>
          <w:rFonts w:ascii="Times New Roman" w:eastAsia="Calibri" w:hAnsi="Times New Roman" w:cs="Times New Roman"/>
        </w:rPr>
      </w:pPr>
      <w:r w:rsidRPr="00F91BBD">
        <w:rPr>
          <w:rFonts w:ascii="Times New Roman" w:eastAsia="Calibri" w:hAnsi="Times New Roman" w:cs="Times New Roman"/>
        </w:rPr>
        <w:t xml:space="preserve">Passages that remind you of your own life or something you’ve seen before </w:t>
      </w:r>
    </w:p>
    <w:p w14:paraId="74905464" w14:textId="77777777" w:rsidR="000139AE" w:rsidRPr="00F91BBD" w:rsidRDefault="000139AE" w:rsidP="00F91BBD">
      <w:pPr>
        <w:pStyle w:val="ListParagraph"/>
        <w:numPr>
          <w:ilvl w:val="0"/>
          <w:numId w:val="2"/>
        </w:numPr>
        <w:tabs>
          <w:tab w:val="clear" w:pos="720"/>
        </w:tabs>
        <w:spacing w:after="0" w:line="240" w:lineRule="auto"/>
        <w:ind w:left="1170"/>
        <w:rPr>
          <w:rFonts w:ascii="Times New Roman" w:eastAsia="Calibri" w:hAnsi="Times New Roman" w:cs="Times New Roman"/>
        </w:rPr>
      </w:pPr>
      <w:r w:rsidRPr="00F91BBD">
        <w:rPr>
          <w:rFonts w:ascii="Times New Roman" w:eastAsia="Calibri" w:hAnsi="Times New Roman" w:cs="Times New Roman"/>
        </w:rPr>
        <w:t xml:space="preserve">Structural shifts or turns in the plot </w:t>
      </w:r>
    </w:p>
    <w:p w14:paraId="6002658E" w14:textId="77777777" w:rsidR="000139AE" w:rsidRPr="00F91BBD" w:rsidRDefault="000139AE" w:rsidP="00F91BBD">
      <w:pPr>
        <w:pStyle w:val="ListParagraph"/>
        <w:numPr>
          <w:ilvl w:val="0"/>
          <w:numId w:val="2"/>
        </w:numPr>
        <w:tabs>
          <w:tab w:val="clear" w:pos="720"/>
        </w:tabs>
        <w:spacing w:after="0" w:line="240" w:lineRule="auto"/>
        <w:ind w:left="1170"/>
        <w:rPr>
          <w:rFonts w:ascii="Times New Roman" w:eastAsia="Calibri" w:hAnsi="Times New Roman" w:cs="Times New Roman"/>
        </w:rPr>
      </w:pPr>
      <w:r w:rsidRPr="00F91BBD">
        <w:rPr>
          <w:rFonts w:ascii="Times New Roman" w:eastAsia="Calibri" w:hAnsi="Times New Roman" w:cs="Times New Roman"/>
        </w:rPr>
        <w:t xml:space="preserve">A passage that makes you realize something you hadn’t seen before </w:t>
      </w:r>
    </w:p>
    <w:p w14:paraId="56FEE1B6" w14:textId="77777777" w:rsidR="000139AE" w:rsidRPr="00F91BBD" w:rsidRDefault="000139AE" w:rsidP="00F91BBD">
      <w:pPr>
        <w:pStyle w:val="ListParagraph"/>
        <w:numPr>
          <w:ilvl w:val="0"/>
          <w:numId w:val="2"/>
        </w:numPr>
        <w:tabs>
          <w:tab w:val="clear" w:pos="720"/>
        </w:tabs>
        <w:spacing w:after="0" w:line="240" w:lineRule="auto"/>
        <w:ind w:left="1170"/>
        <w:rPr>
          <w:rFonts w:ascii="Times New Roman" w:eastAsia="Calibri" w:hAnsi="Times New Roman" w:cs="Times New Roman"/>
        </w:rPr>
      </w:pPr>
      <w:r w:rsidRPr="00F91BBD">
        <w:rPr>
          <w:rFonts w:ascii="Times New Roman" w:eastAsia="Calibri" w:hAnsi="Times New Roman" w:cs="Times New Roman"/>
        </w:rPr>
        <w:t xml:space="preserve">Examples of patterns: recurring images, ideas, colors, symbols or motifs. </w:t>
      </w:r>
    </w:p>
    <w:p w14:paraId="0B25D6E4" w14:textId="77777777" w:rsidR="000139AE" w:rsidRPr="00F91BBD" w:rsidRDefault="000139AE" w:rsidP="00F91BBD">
      <w:pPr>
        <w:pStyle w:val="ListParagraph"/>
        <w:numPr>
          <w:ilvl w:val="0"/>
          <w:numId w:val="2"/>
        </w:numPr>
        <w:tabs>
          <w:tab w:val="clear" w:pos="720"/>
        </w:tabs>
        <w:spacing w:after="0" w:line="240" w:lineRule="auto"/>
        <w:ind w:left="1170"/>
        <w:rPr>
          <w:rFonts w:ascii="Times New Roman" w:eastAsia="Calibri" w:hAnsi="Times New Roman" w:cs="Times New Roman"/>
        </w:rPr>
      </w:pPr>
      <w:r w:rsidRPr="00F91BBD">
        <w:rPr>
          <w:rFonts w:ascii="Times New Roman" w:eastAsia="Calibri" w:hAnsi="Times New Roman" w:cs="Times New Roman"/>
        </w:rPr>
        <w:t xml:space="preserve">Passages with confusing language or unfamiliar vocabulary </w:t>
      </w:r>
    </w:p>
    <w:p w14:paraId="45B19F27" w14:textId="77777777" w:rsidR="000139AE" w:rsidRPr="00F91BBD" w:rsidRDefault="000139AE" w:rsidP="00F91BBD">
      <w:pPr>
        <w:pStyle w:val="ListParagraph"/>
        <w:numPr>
          <w:ilvl w:val="0"/>
          <w:numId w:val="2"/>
        </w:numPr>
        <w:tabs>
          <w:tab w:val="clear" w:pos="720"/>
        </w:tabs>
        <w:spacing w:after="0" w:line="240" w:lineRule="auto"/>
        <w:ind w:left="1170"/>
        <w:rPr>
          <w:rFonts w:ascii="Times New Roman" w:eastAsia="Calibri" w:hAnsi="Times New Roman" w:cs="Times New Roman"/>
        </w:rPr>
      </w:pPr>
      <w:r w:rsidRPr="00F91BBD">
        <w:rPr>
          <w:rFonts w:ascii="Times New Roman" w:eastAsia="Calibri" w:hAnsi="Times New Roman" w:cs="Times New Roman"/>
        </w:rPr>
        <w:t xml:space="preserve">Events you find surprising or confusing </w:t>
      </w:r>
    </w:p>
    <w:p w14:paraId="4A336918" w14:textId="77777777" w:rsidR="000139AE" w:rsidRDefault="000139AE" w:rsidP="00F91BBD">
      <w:pPr>
        <w:pStyle w:val="ListParagraph"/>
        <w:numPr>
          <w:ilvl w:val="0"/>
          <w:numId w:val="2"/>
        </w:numPr>
        <w:tabs>
          <w:tab w:val="clear" w:pos="720"/>
        </w:tabs>
        <w:spacing w:after="0" w:line="240" w:lineRule="auto"/>
        <w:ind w:left="1170"/>
        <w:rPr>
          <w:rFonts w:ascii="Times New Roman" w:eastAsia="Calibri" w:hAnsi="Times New Roman" w:cs="Times New Roman"/>
        </w:rPr>
      </w:pPr>
      <w:r w:rsidRPr="00F91BBD">
        <w:rPr>
          <w:rFonts w:ascii="Times New Roman" w:eastAsia="Calibri" w:hAnsi="Times New Roman" w:cs="Times New Roman"/>
        </w:rPr>
        <w:t xml:space="preserve">Passages that illustrate a particular character or setting </w:t>
      </w:r>
    </w:p>
    <w:p w14:paraId="315393F6" w14:textId="77777777" w:rsidR="00F91BBD" w:rsidRPr="00F91BBD" w:rsidRDefault="00F91BBD" w:rsidP="00F91BBD">
      <w:pPr>
        <w:spacing w:after="0" w:line="240" w:lineRule="auto"/>
        <w:rPr>
          <w:rFonts w:ascii="Times New Roman" w:eastAsia="Calibri" w:hAnsi="Times New Roman" w:cs="Times New Roman"/>
        </w:rPr>
      </w:pPr>
    </w:p>
    <w:p w14:paraId="6E6020D4" w14:textId="77777777" w:rsidR="000139AE" w:rsidRPr="00F91BBD" w:rsidRDefault="000139AE" w:rsidP="000139AE">
      <w:pPr>
        <w:pStyle w:val="ListParagraph"/>
        <w:numPr>
          <w:ilvl w:val="0"/>
          <w:numId w:val="3"/>
        </w:numPr>
        <w:rPr>
          <w:rFonts w:ascii="Times New Roman" w:hAnsi="Times New Roman" w:cs="Times New Roman"/>
        </w:rPr>
      </w:pPr>
      <w:r w:rsidRPr="00F91BBD">
        <w:rPr>
          <w:rFonts w:ascii="Times New Roman" w:hAnsi="Times New Roman" w:cs="Times New Roman"/>
        </w:rPr>
        <w:t>For the RESPONSE (“</w:t>
      </w:r>
      <w:r w:rsidRPr="00F91BBD">
        <w:rPr>
          <w:rFonts w:ascii="Times New Roman" w:hAnsi="Times New Roman" w:cs="Times New Roman"/>
          <w:b/>
          <w:i/>
        </w:rPr>
        <w:t>note making</w:t>
      </w:r>
      <w:r w:rsidRPr="00F91BBD">
        <w:rPr>
          <w:rFonts w:ascii="Times New Roman" w:hAnsi="Times New Roman" w:cs="Times New Roman"/>
          <w:i/>
        </w:rPr>
        <w:t>”</w:t>
      </w:r>
      <w:r w:rsidRPr="00F91BBD">
        <w:rPr>
          <w:rFonts w:ascii="Times New Roman" w:hAnsi="Times New Roman" w:cs="Times New Roman"/>
        </w:rPr>
        <w:t>) column, you have several ways to respond to a text:</w:t>
      </w:r>
    </w:p>
    <w:p w14:paraId="78D84465" w14:textId="77777777" w:rsidR="000139AE" w:rsidRPr="00F91BBD" w:rsidRDefault="000139AE" w:rsidP="000139AE">
      <w:pPr>
        <w:numPr>
          <w:ilvl w:val="0"/>
          <w:numId w:val="1"/>
        </w:numPr>
        <w:spacing w:after="0" w:line="240" w:lineRule="auto"/>
        <w:rPr>
          <w:rFonts w:ascii="Times New Roman" w:hAnsi="Times New Roman" w:cs="Times New Roman"/>
        </w:rPr>
      </w:pPr>
      <w:r w:rsidRPr="00F91BBD">
        <w:rPr>
          <w:rFonts w:ascii="Times New Roman" w:hAnsi="Times New Roman" w:cs="Times New Roman"/>
        </w:rPr>
        <w:t>Raise questions about the beliefs and values implied in the text</w:t>
      </w:r>
    </w:p>
    <w:p w14:paraId="1BC4DFBD" w14:textId="77777777" w:rsidR="000139AE" w:rsidRPr="00F91BBD" w:rsidRDefault="000139AE" w:rsidP="000139AE">
      <w:pPr>
        <w:numPr>
          <w:ilvl w:val="0"/>
          <w:numId w:val="1"/>
        </w:numPr>
        <w:spacing w:after="0" w:line="240" w:lineRule="auto"/>
        <w:rPr>
          <w:rFonts w:ascii="Times New Roman" w:hAnsi="Times New Roman" w:cs="Times New Roman"/>
        </w:rPr>
      </w:pPr>
      <w:r w:rsidRPr="00F91BBD">
        <w:rPr>
          <w:rFonts w:ascii="Times New Roman" w:hAnsi="Times New Roman" w:cs="Times New Roman"/>
        </w:rPr>
        <w:t>Discuss the diction (vocabulary) used</w:t>
      </w:r>
    </w:p>
    <w:p w14:paraId="6AC811AD" w14:textId="77777777" w:rsidR="000139AE" w:rsidRPr="00F91BBD" w:rsidRDefault="000139AE" w:rsidP="000139AE">
      <w:pPr>
        <w:numPr>
          <w:ilvl w:val="0"/>
          <w:numId w:val="1"/>
        </w:numPr>
        <w:spacing w:after="0" w:line="240" w:lineRule="auto"/>
        <w:rPr>
          <w:rFonts w:ascii="Times New Roman" w:hAnsi="Times New Roman" w:cs="Times New Roman"/>
        </w:rPr>
      </w:pPr>
      <w:r w:rsidRPr="00F91BBD">
        <w:rPr>
          <w:rFonts w:ascii="Times New Roman" w:hAnsi="Times New Roman" w:cs="Times New Roman"/>
        </w:rPr>
        <w:t>Discuss what makes the quote or passage meaningful, striking, or important</w:t>
      </w:r>
    </w:p>
    <w:p w14:paraId="185B06A5" w14:textId="77777777" w:rsidR="000139AE" w:rsidRPr="00F91BBD" w:rsidRDefault="000139AE" w:rsidP="000139AE">
      <w:pPr>
        <w:numPr>
          <w:ilvl w:val="0"/>
          <w:numId w:val="1"/>
        </w:numPr>
        <w:spacing w:after="0" w:line="240" w:lineRule="auto"/>
        <w:rPr>
          <w:rFonts w:ascii="Times New Roman" w:hAnsi="Times New Roman" w:cs="Times New Roman"/>
        </w:rPr>
      </w:pPr>
      <w:r w:rsidRPr="00F91BBD">
        <w:rPr>
          <w:rFonts w:ascii="Times New Roman" w:hAnsi="Times New Roman" w:cs="Times New Roman"/>
        </w:rPr>
        <w:t>Discuss how theme is shown</w:t>
      </w:r>
    </w:p>
    <w:p w14:paraId="771AB7E3" w14:textId="77777777" w:rsidR="000139AE" w:rsidRPr="00F91BBD" w:rsidRDefault="000139AE" w:rsidP="000139AE">
      <w:pPr>
        <w:numPr>
          <w:ilvl w:val="0"/>
          <w:numId w:val="1"/>
        </w:numPr>
        <w:spacing w:after="0" w:line="240" w:lineRule="auto"/>
        <w:rPr>
          <w:rFonts w:ascii="Times New Roman" w:hAnsi="Times New Roman" w:cs="Times New Roman"/>
        </w:rPr>
      </w:pPr>
      <w:r w:rsidRPr="00F91BBD">
        <w:rPr>
          <w:rFonts w:ascii="Times New Roman" w:hAnsi="Times New Roman" w:cs="Times New Roman"/>
        </w:rPr>
        <w:t>Discuss the meaning and/or effect of figurative language</w:t>
      </w:r>
    </w:p>
    <w:p w14:paraId="570D7866" w14:textId="77777777" w:rsidR="000139AE" w:rsidRPr="00F91BBD" w:rsidRDefault="000139AE" w:rsidP="000139AE">
      <w:pPr>
        <w:numPr>
          <w:ilvl w:val="0"/>
          <w:numId w:val="1"/>
        </w:numPr>
        <w:spacing w:after="0" w:line="240" w:lineRule="auto"/>
        <w:rPr>
          <w:rFonts w:ascii="Times New Roman" w:hAnsi="Times New Roman" w:cs="Times New Roman"/>
        </w:rPr>
      </w:pPr>
      <w:r w:rsidRPr="00F91BBD">
        <w:rPr>
          <w:rFonts w:ascii="Times New Roman" w:hAnsi="Times New Roman" w:cs="Times New Roman"/>
        </w:rPr>
        <w:t>Discuss the character’s role and/or the values of the character</w:t>
      </w:r>
    </w:p>
    <w:p w14:paraId="3AD0C17D" w14:textId="77777777" w:rsidR="000139AE" w:rsidRPr="00F91BBD" w:rsidRDefault="000139AE" w:rsidP="000139AE">
      <w:pPr>
        <w:numPr>
          <w:ilvl w:val="0"/>
          <w:numId w:val="1"/>
        </w:numPr>
        <w:spacing w:after="0" w:line="240" w:lineRule="auto"/>
        <w:rPr>
          <w:rFonts w:ascii="Times New Roman" w:hAnsi="Times New Roman" w:cs="Times New Roman"/>
        </w:rPr>
      </w:pPr>
      <w:r w:rsidRPr="00F91BBD">
        <w:rPr>
          <w:rFonts w:ascii="Times New Roman" w:hAnsi="Times New Roman" w:cs="Times New Roman"/>
        </w:rPr>
        <w:t>Discuss the importance of setting</w:t>
      </w:r>
    </w:p>
    <w:p w14:paraId="759BA97B" w14:textId="77777777" w:rsidR="000139AE" w:rsidRPr="00F91BBD" w:rsidRDefault="00F91BBD" w:rsidP="000139AE">
      <w:pPr>
        <w:numPr>
          <w:ilvl w:val="0"/>
          <w:numId w:val="1"/>
        </w:numPr>
        <w:spacing w:after="0" w:line="240" w:lineRule="auto"/>
        <w:rPr>
          <w:rFonts w:ascii="Times New Roman" w:hAnsi="Times New Roman" w:cs="Times New Roman"/>
        </w:rPr>
      </w:pPr>
      <w:r>
        <w:rPr>
          <w:rFonts w:ascii="Times New Roman" w:hAnsi="Times New Roman" w:cs="Times New Roman"/>
        </w:rPr>
        <w:t>Relate it to</w:t>
      </w:r>
      <w:r w:rsidR="000139AE" w:rsidRPr="00F91BBD">
        <w:rPr>
          <w:rFonts w:ascii="Times New Roman" w:hAnsi="Times New Roman" w:cs="Times New Roman"/>
        </w:rPr>
        <w:t xml:space="preserve"> your own experiences</w:t>
      </w:r>
      <w:r>
        <w:rPr>
          <w:rFonts w:ascii="Times New Roman" w:hAnsi="Times New Roman" w:cs="Times New Roman"/>
        </w:rPr>
        <w:t xml:space="preserve"> and w</w:t>
      </w:r>
      <w:r w:rsidR="000139AE" w:rsidRPr="00F91BBD">
        <w:rPr>
          <w:rFonts w:ascii="Times New Roman" w:hAnsi="Times New Roman" w:cs="Times New Roman"/>
        </w:rPr>
        <w:t>rite about what it makes you think or feel</w:t>
      </w:r>
    </w:p>
    <w:p w14:paraId="6FC1C20D" w14:textId="77777777" w:rsidR="000139AE" w:rsidRPr="00F91BBD" w:rsidRDefault="000139AE" w:rsidP="000139AE">
      <w:pPr>
        <w:numPr>
          <w:ilvl w:val="0"/>
          <w:numId w:val="1"/>
        </w:numPr>
        <w:spacing w:after="0" w:line="240" w:lineRule="auto"/>
        <w:rPr>
          <w:rFonts w:ascii="Times New Roman" w:hAnsi="Times New Roman" w:cs="Times New Roman"/>
        </w:rPr>
      </w:pPr>
      <w:r w:rsidRPr="00F91BBD">
        <w:rPr>
          <w:rFonts w:ascii="Times New Roman" w:hAnsi="Times New Roman" w:cs="Times New Roman"/>
        </w:rPr>
        <w:t>Argue with or speak to the characters or author</w:t>
      </w:r>
    </w:p>
    <w:p w14:paraId="773E5BFD" w14:textId="77777777" w:rsidR="000139AE" w:rsidRPr="00F91BBD" w:rsidRDefault="000139AE" w:rsidP="000139AE">
      <w:pPr>
        <w:numPr>
          <w:ilvl w:val="0"/>
          <w:numId w:val="1"/>
        </w:numPr>
        <w:spacing w:after="0" w:line="240" w:lineRule="auto"/>
        <w:rPr>
          <w:rFonts w:ascii="Times New Roman" w:hAnsi="Times New Roman" w:cs="Times New Roman"/>
        </w:rPr>
      </w:pPr>
      <w:r w:rsidRPr="00F91BBD">
        <w:rPr>
          <w:rFonts w:ascii="Times New Roman" w:hAnsi="Times New Roman" w:cs="Times New Roman"/>
        </w:rPr>
        <w:t>Comment on the relevance of a passage to its historical context or to the present</w:t>
      </w:r>
    </w:p>
    <w:p w14:paraId="2E5BEF13" w14:textId="77777777" w:rsidR="000139AE" w:rsidRPr="00F91BBD" w:rsidRDefault="000139AE" w:rsidP="000139AE">
      <w:pPr>
        <w:numPr>
          <w:ilvl w:val="0"/>
          <w:numId w:val="1"/>
        </w:numPr>
        <w:spacing w:after="0" w:line="240" w:lineRule="auto"/>
        <w:rPr>
          <w:rFonts w:ascii="Times New Roman" w:hAnsi="Times New Roman" w:cs="Times New Roman"/>
        </w:rPr>
      </w:pPr>
      <w:r w:rsidRPr="00F91BBD">
        <w:rPr>
          <w:rFonts w:ascii="Times New Roman" w:hAnsi="Times New Roman" w:cs="Times New Roman"/>
        </w:rPr>
        <w:t>Identify recurring symbols or images</w:t>
      </w:r>
    </w:p>
    <w:p w14:paraId="17EF709D" w14:textId="77777777" w:rsidR="000139AE" w:rsidRPr="00F91BBD" w:rsidRDefault="000139AE" w:rsidP="00F91BBD">
      <w:pPr>
        <w:rPr>
          <w:i/>
        </w:rPr>
      </w:pPr>
    </w:p>
    <w:tbl>
      <w:tblPr>
        <w:tblStyle w:val="TableGrid"/>
        <w:tblW w:w="0" w:type="auto"/>
        <w:tblLook w:val="04A0" w:firstRow="1" w:lastRow="0" w:firstColumn="1" w:lastColumn="0" w:noHBand="0" w:noVBand="1"/>
      </w:tblPr>
      <w:tblGrid>
        <w:gridCol w:w="3258"/>
        <w:gridCol w:w="6318"/>
      </w:tblGrid>
      <w:tr w:rsidR="000139AE" w14:paraId="6FE0EF21" w14:textId="77777777" w:rsidTr="00F91BBD">
        <w:tc>
          <w:tcPr>
            <w:tcW w:w="3258" w:type="dxa"/>
            <w:shd w:val="clear" w:color="auto" w:fill="E0E0E0"/>
          </w:tcPr>
          <w:p w14:paraId="57C0002A" w14:textId="77777777" w:rsidR="000139AE" w:rsidRPr="00F91BBD" w:rsidRDefault="000139AE" w:rsidP="00F91BBD">
            <w:r w:rsidRPr="00F91BBD">
              <w:rPr>
                <w:b/>
                <w:sz w:val="24"/>
                <w:szCs w:val="24"/>
              </w:rPr>
              <w:t>Note-taking</w:t>
            </w:r>
            <w:r w:rsidR="00077B61" w:rsidRPr="00F91BBD">
              <w:rPr>
                <w:b/>
                <w:sz w:val="24"/>
                <w:szCs w:val="24"/>
              </w:rPr>
              <w:t xml:space="preserve">  </w:t>
            </w:r>
            <w:r w:rsidR="00F91BBD">
              <w:t xml:space="preserve">(exact sentences or phrases from the text, </w:t>
            </w:r>
            <w:r w:rsidR="00F91BBD" w:rsidRPr="00F91BBD">
              <w:t>page number stated at the end of the passage)</w:t>
            </w:r>
          </w:p>
        </w:tc>
        <w:tc>
          <w:tcPr>
            <w:tcW w:w="6318" w:type="dxa"/>
            <w:shd w:val="clear" w:color="auto" w:fill="E0E0E0"/>
          </w:tcPr>
          <w:p w14:paraId="7BD32FE2" w14:textId="77777777" w:rsidR="000139AE" w:rsidRPr="00F91BBD" w:rsidRDefault="000139AE" w:rsidP="00DF4213">
            <w:pPr>
              <w:autoSpaceDE w:val="0"/>
              <w:autoSpaceDN w:val="0"/>
              <w:adjustRightInd w:val="0"/>
              <w:rPr>
                <w:rFonts w:cs="Times New Roman"/>
                <w:b/>
                <w:color w:val="000000"/>
                <w:sz w:val="24"/>
                <w:szCs w:val="24"/>
              </w:rPr>
            </w:pPr>
            <w:r w:rsidRPr="00F91BBD">
              <w:rPr>
                <w:b/>
                <w:sz w:val="24"/>
                <w:szCs w:val="24"/>
              </w:rPr>
              <w:t>Note-making</w:t>
            </w:r>
            <w:r w:rsidR="00F91BBD">
              <w:rPr>
                <w:b/>
                <w:sz w:val="24"/>
                <w:szCs w:val="24"/>
              </w:rPr>
              <w:t xml:space="preserve"> </w:t>
            </w:r>
            <w:r w:rsidR="00F91BBD">
              <w:t>(My original ideas about the significance of the text.  This is my conversation with the novel or the author of the novel)</w:t>
            </w:r>
          </w:p>
        </w:tc>
      </w:tr>
      <w:tr w:rsidR="000139AE" w14:paraId="08739192" w14:textId="77777777" w:rsidTr="00F91BBD">
        <w:tc>
          <w:tcPr>
            <w:tcW w:w="3258" w:type="dxa"/>
          </w:tcPr>
          <w:p w14:paraId="2342B2E9" w14:textId="77777777" w:rsidR="000139AE" w:rsidRDefault="000139AE" w:rsidP="0025650E">
            <w:pPr>
              <w:autoSpaceDE w:val="0"/>
              <w:autoSpaceDN w:val="0"/>
              <w:adjustRightInd w:val="0"/>
              <w:rPr>
                <w:rFonts w:ascii="Times New Roman" w:hAnsi="Times New Roman" w:cs="Times New Roman"/>
                <w:color w:val="000000"/>
                <w:sz w:val="24"/>
                <w:szCs w:val="24"/>
              </w:rPr>
            </w:pPr>
            <w:r w:rsidRPr="007F6DCB">
              <w:rPr>
                <w:rFonts w:ascii="Times New Roman" w:hAnsi="Times New Roman" w:cs="Times New Roman"/>
                <w:color w:val="000000"/>
                <w:sz w:val="20"/>
                <w:szCs w:val="20"/>
              </w:rPr>
              <w:t>“</w:t>
            </w:r>
            <w:r w:rsidR="0025650E">
              <w:rPr>
                <w:rFonts w:ascii="Times New Roman" w:hAnsi="Times New Roman" w:cs="Times New Roman"/>
                <w:i/>
                <w:iCs/>
                <w:color w:val="000000"/>
                <w:sz w:val="20"/>
                <w:szCs w:val="20"/>
              </w:rPr>
              <w:t>Siberia.  On the banks of a broad solitary river stands a town, one of the admin</w:t>
            </w:r>
            <w:r w:rsidR="009D03FF">
              <w:rPr>
                <w:rFonts w:ascii="Times New Roman" w:hAnsi="Times New Roman" w:cs="Times New Roman"/>
                <w:i/>
                <w:iCs/>
                <w:color w:val="000000"/>
                <w:sz w:val="20"/>
                <w:szCs w:val="20"/>
              </w:rPr>
              <w:t xml:space="preserve">istrative </w:t>
            </w:r>
            <w:proofErr w:type="spellStart"/>
            <w:r w:rsidR="009D03FF">
              <w:rPr>
                <w:rFonts w:ascii="Times New Roman" w:hAnsi="Times New Roman" w:cs="Times New Roman"/>
                <w:i/>
                <w:iCs/>
                <w:color w:val="000000"/>
                <w:sz w:val="20"/>
                <w:szCs w:val="20"/>
              </w:rPr>
              <w:t>centres</w:t>
            </w:r>
            <w:proofErr w:type="spellEnd"/>
            <w:r w:rsidR="009D03FF">
              <w:rPr>
                <w:rFonts w:ascii="Times New Roman" w:hAnsi="Times New Roman" w:cs="Times New Roman"/>
                <w:i/>
                <w:iCs/>
                <w:color w:val="000000"/>
                <w:sz w:val="20"/>
                <w:szCs w:val="20"/>
              </w:rPr>
              <w:t xml:space="preserve"> of Russia; in</w:t>
            </w:r>
            <w:r w:rsidR="0025650E">
              <w:rPr>
                <w:rFonts w:ascii="Times New Roman" w:hAnsi="Times New Roman" w:cs="Times New Roman"/>
                <w:i/>
                <w:iCs/>
                <w:color w:val="000000"/>
                <w:sz w:val="20"/>
                <w:szCs w:val="20"/>
              </w:rPr>
              <w:t xml:space="preserve"> the town there is a fortress, in the fortress there is a prison.  In the prison the second-class convict </w:t>
            </w:r>
            <w:proofErr w:type="spellStart"/>
            <w:r w:rsidR="0025650E">
              <w:rPr>
                <w:rFonts w:ascii="Times New Roman" w:hAnsi="Times New Roman" w:cs="Times New Roman"/>
                <w:i/>
                <w:iCs/>
                <w:color w:val="000000"/>
                <w:sz w:val="20"/>
                <w:szCs w:val="20"/>
              </w:rPr>
              <w:t>Rodion</w:t>
            </w:r>
            <w:proofErr w:type="spellEnd"/>
            <w:r w:rsidR="0025650E">
              <w:rPr>
                <w:rFonts w:ascii="Times New Roman" w:hAnsi="Times New Roman" w:cs="Times New Roman"/>
                <w:i/>
                <w:iCs/>
                <w:color w:val="000000"/>
                <w:sz w:val="20"/>
                <w:szCs w:val="20"/>
              </w:rPr>
              <w:t xml:space="preserve"> </w:t>
            </w:r>
            <w:proofErr w:type="spellStart"/>
            <w:r w:rsidR="0025650E">
              <w:rPr>
                <w:rFonts w:ascii="Times New Roman" w:hAnsi="Times New Roman" w:cs="Times New Roman"/>
                <w:i/>
                <w:iCs/>
                <w:color w:val="000000"/>
                <w:sz w:val="20"/>
                <w:szCs w:val="20"/>
              </w:rPr>
              <w:t>Raskolnikov</w:t>
            </w:r>
            <w:proofErr w:type="spellEnd"/>
            <w:r w:rsidR="0025650E">
              <w:rPr>
                <w:rFonts w:ascii="Times New Roman" w:hAnsi="Times New Roman" w:cs="Times New Roman"/>
                <w:i/>
                <w:iCs/>
                <w:color w:val="000000"/>
                <w:sz w:val="20"/>
                <w:szCs w:val="20"/>
              </w:rPr>
              <w:t xml:space="preserve"> has been confined for nine months.  Almost a year and a half has passed since his crime…</w:t>
            </w:r>
            <w:proofErr w:type="gramStart"/>
            <w:r w:rsidR="0025650E">
              <w:rPr>
                <w:rFonts w:ascii="Times New Roman" w:hAnsi="Times New Roman" w:cs="Times New Roman"/>
                <w:i/>
                <w:iCs/>
                <w:color w:val="000000"/>
                <w:sz w:val="20"/>
                <w:szCs w:val="20"/>
              </w:rPr>
              <w:t>”  p</w:t>
            </w:r>
            <w:proofErr w:type="gramEnd"/>
            <w:r w:rsidR="0025650E">
              <w:rPr>
                <w:rFonts w:ascii="Times New Roman" w:hAnsi="Times New Roman" w:cs="Times New Roman"/>
                <w:i/>
                <w:iCs/>
                <w:color w:val="000000"/>
                <w:sz w:val="20"/>
                <w:szCs w:val="20"/>
              </w:rPr>
              <w:t>. 418</w:t>
            </w:r>
          </w:p>
        </w:tc>
        <w:tc>
          <w:tcPr>
            <w:tcW w:w="6318" w:type="dxa"/>
          </w:tcPr>
          <w:p w14:paraId="50D65A1A" w14:textId="77777777" w:rsidR="0025650E" w:rsidRDefault="009D03FF" w:rsidP="00DF421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You cannot</w:t>
            </w:r>
            <w:r w:rsidR="0025650E">
              <w:rPr>
                <w:rFonts w:ascii="Times New Roman" w:hAnsi="Times New Roman" w:cs="Times New Roman"/>
                <w:color w:val="000000"/>
                <w:sz w:val="20"/>
                <w:szCs w:val="20"/>
              </w:rPr>
              <w:t xml:space="preserve"> help but </w:t>
            </w:r>
            <w:r>
              <w:rPr>
                <w:rFonts w:ascii="Times New Roman" w:hAnsi="Times New Roman" w:cs="Times New Roman"/>
                <w:color w:val="000000"/>
                <w:sz w:val="20"/>
                <w:szCs w:val="20"/>
              </w:rPr>
              <w:t>look at the epilogue</w:t>
            </w:r>
            <w:r w:rsidR="0025650E">
              <w:rPr>
                <w:rFonts w:ascii="Times New Roman" w:hAnsi="Times New Roman" w:cs="Times New Roman"/>
                <w:color w:val="000000"/>
                <w:sz w:val="20"/>
                <w:szCs w:val="20"/>
              </w:rPr>
              <w:t xml:space="preserve"> as an afterthought; it is somewhat removed from the rest of the story.   It takes place over a year after the events of the rest of the novel. Just</w:t>
            </w:r>
            <w:r>
              <w:rPr>
                <w:rFonts w:ascii="Times New Roman" w:hAnsi="Times New Roman" w:cs="Times New Roman"/>
                <w:color w:val="000000"/>
                <w:sz w:val="20"/>
                <w:szCs w:val="20"/>
              </w:rPr>
              <w:t xml:space="preserve"> before the epilogue, </w:t>
            </w:r>
            <w:proofErr w:type="spellStart"/>
            <w:r>
              <w:rPr>
                <w:rFonts w:ascii="Times New Roman" w:hAnsi="Times New Roman" w:cs="Times New Roman"/>
                <w:color w:val="000000"/>
                <w:sz w:val="20"/>
                <w:szCs w:val="20"/>
              </w:rPr>
              <w:t>Raskolnik</w:t>
            </w:r>
            <w:r w:rsidR="0025650E">
              <w:rPr>
                <w:rFonts w:ascii="Times New Roman" w:hAnsi="Times New Roman" w:cs="Times New Roman"/>
                <w:color w:val="000000"/>
                <w:sz w:val="20"/>
                <w:szCs w:val="20"/>
              </w:rPr>
              <w:t>ov</w:t>
            </w:r>
            <w:proofErr w:type="spellEnd"/>
            <w:r w:rsidR="0025650E">
              <w:rPr>
                <w:rFonts w:ascii="Times New Roman" w:hAnsi="Times New Roman" w:cs="Times New Roman"/>
                <w:color w:val="000000"/>
                <w:sz w:val="20"/>
                <w:szCs w:val="20"/>
              </w:rPr>
              <w:t xml:space="preserve"> confesses to murdering </w:t>
            </w:r>
            <w:proofErr w:type="spellStart"/>
            <w:r w:rsidR="0025650E">
              <w:rPr>
                <w:rFonts w:ascii="Times New Roman" w:hAnsi="Times New Roman" w:cs="Times New Roman"/>
                <w:color w:val="000000"/>
                <w:sz w:val="20"/>
                <w:szCs w:val="20"/>
              </w:rPr>
              <w:t>Lizaveta</w:t>
            </w:r>
            <w:proofErr w:type="spellEnd"/>
            <w:r w:rsidR="0025650E">
              <w:rPr>
                <w:rFonts w:ascii="Times New Roman" w:hAnsi="Times New Roman" w:cs="Times New Roman"/>
                <w:color w:val="000000"/>
                <w:sz w:val="20"/>
                <w:szCs w:val="20"/>
              </w:rPr>
              <w:t xml:space="preserve">.  Yet later, Dostoyevsky writes that he does not regret his crime.  He also writes that </w:t>
            </w:r>
            <w:proofErr w:type="spellStart"/>
            <w:r w:rsidR="0025650E">
              <w:rPr>
                <w:rFonts w:ascii="Times New Roman" w:hAnsi="Times New Roman" w:cs="Times New Roman"/>
                <w:color w:val="000000"/>
                <w:sz w:val="20"/>
                <w:szCs w:val="20"/>
              </w:rPr>
              <w:t>Raskolnikov</w:t>
            </w:r>
            <w:proofErr w:type="spellEnd"/>
            <w:r w:rsidR="0025650E">
              <w:rPr>
                <w:rFonts w:ascii="Times New Roman" w:hAnsi="Times New Roman" w:cs="Times New Roman"/>
                <w:color w:val="000000"/>
                <w:sz w:val="20"/>
                <w:szCs w:val="20"/>
              </w:rPr>
              <w:t xml:space="preserve"> considers prison freedom.  Therefore, the reason he confessed was to gain his freedom, for he had already experienced the punishment. </w:t>
            </w:r>
          </w:p>
          <w:p w14:paraId="4A4B7FE5" w14:textId="77777777" w:rsidR="0025650E" w:rsidRPr="009D03FF" w:rsidRDefault="0025650E" w:rsidP="00DF4213">
            <w:pPr>
              <w:autoSpaceDE w:val="0"/>
              <w:autoSpaceDN w:val="0"/>
              <w:adjustRightInd w:val="0"/>
              <w:rPr>
                <w:rFonts w:ascii="Times New Roman" w:hAnsi="Times New Roman" w:cs="Times New Roman"/>
                <w:i/>
                <w:color w:val="000000"/>
                <w:sz w:val="20"/>
                <w:szCs w:val="20"/>
              </w:rPr>
            </w:pPr>
          </w:p>
          <w:p w14:paraId="4D7655F9" w14:textId="77777777" w:rsidR="0025650E" w:rsidRDefault="0025650E" w:rsidP="00DF4213">
            <w:pPr>
              <w:autoSpaceDE w:val="0"/>
              <w:autoSpaceDN w:val="0"/>
              <w:adjustRightInd w:val="0"/>
              <w:rPr>
                <w:rFonts w:ascii="Times New Roman" w:hAnsi="Times New Roman" w:cs="Times New Roman"/>
                <w:color w:val="000000"/>
                <w:sz w:val="20"/>
                <w:szCs w:val="20"/>
              </w:rPr>
            </w:pPr>
            <w:r w:rsidRPr="009D03FF">
              <w:rPr>
                <w:rFonts w:ascii="Times New Roman" w:hAnsi="Times New Roman" w:cs="Times New Roman"/>
                <w:b/>
                <w:i/>
                <w:color w:val="000000"/>
                <w:sz w:val="20"/>
                <w:szCs w:val="20"/>
              </w:rPr>
              <w:t>How to Read Literature Like a</w:t>
            </w:r>
            <w:r w:rsidRPr="009D03FF">
              <w:rPr>
                <w:rFonts w:ascii="Times New Roman" w:hAnsi="Times New Roman" w:cs="Times New Roman"/>
                <w:b/>
                <w:color w:val="000000"/>
                <w:sz w:val="20"/>
                <w:szCs w:val="20"/>
              </w:rPr>
              <w:t xml:space="preserve"> </w:t>
            </w:r>
            <w:r w:rsidRPr="009D03FF">
              <w:rPr>
                <w:rFonts w:ascii="Times New Roman" w:hAnsi="Times New Roman" w:cs="Times New Roman"/>
                <w:b/>
                <w:i/>
                <w:color w:val="000000"/>
                <w:sz w:val="20"/>
                <w:szCs w:val="20"/>
              </w:rPr>
              <w:t>Professor</w:t>
            </w:r>
            <w:r>
              <w:rPr>
                <w:rFonts w:ascii="Times New Roman" w:hAnsi="Times New Roman" w:cs="Times New Roman"/>
                <w:color w:val="000000"/>
                <w:sz w:val="20"/>
                <w:szCs w:val="20"/>
              </w:rPr>
              <w:t xml:space="preserve">:  Foster </w:t>
            </w:r>
            <w:proofErr w:type="gramStart"/>
            <w:r>
              <w:rPr>
                <w:rFonts w:ascii="Times New Roman" w:hAnsi="Times New Roman" w:cs="Times New Roman"/>
                <w:color w:val="000000"/>
                <w:sz w:val="20"/>
                <w:szCs w:val="20"/>
              </w:rPr>
              <w:t>states that</w:t>
            </w:r>
            <w:proofErr w:type="gramEnd"/>
            <w:r>
              <w:rPr>
                <w:rFonts w:ascii="Times New Roman" w:hAnsi="Times New Roman" w:cs="Times New Roman"/>
                <w:color w:val="000000"/>
                <w:sz w:val="20"/>
                <w:szCs w:val="20"/>
              </w:rPr>
              <w:t xml:space="preserve"> “irony trumps everything”. </w:t>
            </w:r>
            <w:proofErr w:type="gramStart"/>
            <w:r>
              <w:rPr>
                <w:rFonts w:ascii="Times New Roman" w:hAnsi="Times New Roman" w:cs="Times New Roman"/>
                <w:color w:val="000000"/>
                <w:sz w:val="20"/>
                <w:szCs w:val="20"/>
              </w:rPr>
              <w:t>p</w:t>
            </w:r>
            <w:proofErr w:type="gramEnd"/>
            <w:r>
              <w:rPr>
                <w:rFonts w:ascii="Times New Roman" w:hAnsi="Times New Roman" w:cs="Times New Roman"/>
                <w:color w:val="000000"/>
                <w:sz w:val="20"/>
                <w:szCs w:val="20"/>
              </w:rPr>
              <w:t xml:space="preserve"> 235</w:t>
            </w:r>
            <w:r w:rsidR="00F91BBD">
              <w:rPr>
                <w:rFonts w:ascii="Times New Roman" w:hAnsi="Times New Roman" w:cs="Times New Roman"/>
                <w:color w:val="000000"/>
                <w:sz w:val="20"/>
                <w:szCs w:val="20"/>
              </w:rPr>
              <w:t xml:space="preserve"> </w:t>
            </w:r>
            <w:r>
              <w:rPr>
                <w:rFonts w:ascii="Times New Roman" w:hAnsi="Times New Roman" w:cs="Times New Roman"/>
                <w:color w:val="000000"/>
                <w:sz w:val="20"/>
                <w:szCs w:val="20"/>
              </w:rPr>
              <w:t>Dost</w:t>
            </w:r>
            <w:r w:rsidR="009D03FF">
              <w:rPr>
                <w:rFonts w:ascii="Times New Roman" w:hAnsi="Times New Roman" w:cs="Times New Roman"/>
                <w:color w:val="000000"/>
                <w:sz w:val="20"/>
                <w:szCs w:val="20"/>
              </w:rPr>
              <w:t>oyevsky saturated this work in</w:t>
            </w:r>
            <w:r>
              <w:rPr>
                <w:rFonts w:ascii="Times New Roman" w:hAnsi="Times New Roman" w:cs="Times New Roman"/>
                <w:color w:val="000000"/>
                <w:sz w:val="20"/>
                <w:szCs w:val="20"/>
              </w:rPr>
              <w:t xml:space="preserve"> irony.  Even the title is misleading.  You automatically think the crime is the action of doing something illegal and the punishment is prison.  But here, prison hardly makes it into the story.  The crime seems not to be murder, but</w:t>
            </w:r>
            <w:r w:rsidR="009D03FF">
              <w:rPr>
                <w:rFonts w:ascii="Times New Roman" w:hAnsi="Times New Roman" w:cs="Times New Roman"/>
                <w:color w:val="000000"/>
                <w:sz w:val="20"/>
                <w:szCs w:val="20"/>
              </w:rPr>
              <w:t xml:space="preserve"> the belief that this action is acceptable.  The punishment is the secret </w:t>
            </w:r>
            <w:proofErr w:type="spellStart"/>
            <w:r w:rsidR="009D03FF">
              <w:rPr>
                <w:rFonts w:ascii="Times New Roman" w:hAnsi="Times New Roman" w:cs="Times New Roman"/>
                <w:color w:val="000000"/>
                <w:sz w:val="20"/>
                <w:szCs w:val="20"/>
              </w:rPr>
              <w:t>Raskolnikov</w:t>
            </w:r>
            <w:proofErr w:type="spellEnd"/>
            <w:r w:rsidR="009D03FF">
              <w:rPr>
                <w:rFonts w:ascii="Times New Roman" w:hAnsi="Times New Roman" w:cs="Times New Roman"/>
                <w:color w:val="000000"/>
                <w:sz w:val="20"/>
                <w:szCs w:val="20"/>
              </w:rPr>
              <w:t xml:space="preserve"> lives with and</w:t>
            </w:r>
            <w:r>
              <w:rPr>
                <w:rFonts w:ascii="Times New Roman" w:hAnsi="Times New Roman" w:cs="Times New Roman"/>
                <w:color w:val="000000"/>
                <w:sz w:val="20"/>
                <w:szCs w:val="20"/>
              </w:rPr>
              <w:t xml:space="preserve"> the deception of his family and friends.  Therefore, prison frees him from the deceit.   The literal crime is the murder and the literal punishment is prison, but the more terrible crime is the idea that or</w:t>
            </w:r>
            <w:r w:rsidR="009D03FF">
              <w:rPr>
                <w:rFonts w:ascii="Times New Roman" w:hAnsi="Times New Roman" w:cs="Times New Roman"/>
                <w:color w:val="000000"/>
                <w:sz w:val="20"/>
                <w:szCs w:val="20"/>
              </w:rPr>
              <w:t>dinary people are allowed to do</w:t>
            </w:r>
            <w:r>
              <w:rPr>
                <w:rFonts w:ascii="Times New Roman" w:hAnsi="Times New Roman" w:cs="Times New Roman"/>
                <w:color w:val="000000"/>
                <w:sz w:val="20"/>
                <w:szCs w:val="20"/>
              </w:rPr>
              <w:t xml:space="preserve"> what they may to better society.  The more terrible punishment is definitely dealing with the aftermath of the murder. </w:t>
            </w:r>
          </w:p>
          <w:p w14:paraId="4FCD0CDE" w14:textId="77777777" w:rsidR="000139AE" w:rsidRPr="00F91BBD" w:rsidRDefault="0025650E" w:rsidP="00DF421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Since </w:t>
            </w:r>
            <w:proofErr w:type="spellStart"/>
            <w:r>
              <w:rPr>
                <w:rFonts w:ascii="Times New Roman" w:hAnsi="Times New Roman" w:cs="Times New Roman"/>
                <w:color w:val="000000"/>
                <w:sz w:val="20"/>
                <w:szCs w:val="20"/>
              </w:rPr>
              <w:t>Raskolnikov</w:t>
            </w:r>
            <w:proofErr w:type="spellEnd"/>
            <w:r>
              <w:rPr>
                <w:rFonts w:ascii="Times New Roman" w:hAnsi="Times New Roman" w:cs="Times New Roman"/>
                <w:color w:val="000000"/>
                <w:sz w:val="20"/>
                <w:szCs w:val="20"/>
              </w:rPr>
              <w:t xml:space="preserve"> proved his own ideas wrong, he felt dethroned.  Even when he confessed to Sonia and she cries in shock, “you murdered her?”  </w:t>
            </w:r>
            <w:proofErr w:type="spellStart"/>
            <w:r>
              <w:rPr>
                <w:rFonts w:ascii="Times New Roman" w:hAnsi="Times New Roman" w:cs="Times New Roman"/>
                <w:color w:val="000000"/>
                <w:sz w:val="20"/>
                <w:szCs w:val="20"/>
              </w:rPr>
              <w:t>Raskolnikov</w:t>
            </w:r>
            <w:proofErr w:type="spellEnd"/>
            <w:r>
              <w:rPr>
                <w:rFonts w:ascii="Times New Roman" w:hAnsi="Times New Roman" w:cs="Times New Roman"/>
                <w:color w:val="000000"/>
                <w:sz w:val="20"/>
                <w:szCs w:val="20"/>
              </w:rPr>
              <w:t xml:space="preserve"> says, “I murdered myself.”</w:t>
            </w:r>
          </w:p>
        </w:tc>
      </w:tr>
    </w:tbl>
    <w:p w14:paraId="54A43740" w14:textId="77777777" w:rsidR="000139AE" w:rsidRPr="007F6DCB" w:rsidRDefault="000139AE" w:rsidP="000139AE">
      <w:pPr>
        <w:autoSpaceDE w:val="0"/>
        <w:autoSpaceDN w:val="0"/>
        <w:adjustRightInd w:val="0"/>
        <w:spacing w:after="0" w:line="240" w:lineRule="auto"/>
        <w:rPr>
          <w:rFonts w:ascii="Times New Roman" w:hAnsi="Times New Roman" w:cs="Times New Roman"/>
          <w:color w:val="000000"/>
          <w:sz w:val="24"/>
          <w:szCs w:val="24"/>
        </w:rPr>
        <w:sectPr w:rsidR="000139AE" w:rsidRPr="007F6DCB">
          <w:pgSz w:w="12240" w:h="15840"/>
          <w:pgMar w:top="1440" w:right="1440" w:bottom="1440" w:left="1440" w:header="720" w:footer="720" w:gutter="0"/>
          <w:cols w:space="720"/>
          <w:noEndnote/>
        </w:sectPr>
      </w:pPr>
    </w:p>
    <w:p w14:paraId="3AE86858" w14:textId="77777777" w:rsidR="000139AE" w:rsidRPr="00F91BBD" w:rsidRDefault="00F91BBD" w:rsidP="000139AE">
      <w:pPr>
        <w:rPr>
          <w:rFonts w:ascii="Times New Roman" w:hAnsi="Times New Roman" w:cs="Times New Roman"/>
          <w:b/>
          <w:sz w:val="28"/>
          <w:szCs w:val="28"/>
        </w:rPr>
      </w:pPr>
      <w:r w:rsidRPr="00F91BBD">
        <w:rPr>
          <w:rFonts w:ascii="Times New Roman" w:hAnsi="Times New Roman" w:cs="Times New Roman"/>
          <w:b/>
          <w:sz w:val="28"/>
          <w:szCs w:val="28"/>
        </w:rPr>
        <w:lastRenderedPageBreak/>
        <w:t>Rubric</w:t>
      </w:r>
    </w:p>
    <w:tbl>
      <w:tblPr>
        <w:tblStyle w:val="TableGrid"/>
        <w:tblpPr w:leftFromText="180" w:rightFromText="180" w:vertAnchor="page" w:horzAnchor="page" w:tblpX="1549" w:tblpY="2341"/>
        <w:tblW w:w="0" w:type="auto"/>
        <w:tblLook w:val="04A0" w:firstRow="1" w:lastRow="0" w:firstColumn="1" w:lastColumn="0" w:noHBand="0" w:noVBand="1"/>
      </w:tblPr>
      <w:tblGrid>
        <w:gridCol w:w="949"/>
        <w:gridCol w:w="1132"/>
        <w:gridCol w:w="1112"/>
        <w:gridCol w:w="1132"/>
        <w:gridCol w:w="1068"/>
        <w:gridCol w:w="1047"/>
        <w:gridCol w:w="3136"/>
      </w:tblGrid>
      <w:tr w:rsidR="00F91BBD" w:rsidRPr="00F91BBD" w14:paraId="0C9F4A87" w14:textId="77777777" w:rsidTr="00F91BBD">
        <w:tc>
          <w:tcPr>
            <w:tcW w:w="951" w:type="dxa"/>
          </w:tcPr>
          <w:p w14:paraId="00F7C67F" w14:textId="77777777" w:rsidR="00F91BBD" w:rsidRPr="00F91BBD" w:rsidRDefault="00F91BBD" w:rsidP="00F91BBD">
            <w:pPr>
              <w:rPr>
                <w:rFonts w:ascii="Times New Roman" w:hAnsi="Times New Roman" w:cs="Times New Roman"/>
                <w:b/>
                <w:i/>
              </w:rPr>
            </w:pPr>
            <w:r w:rsidRPr="00F91BBD">
              <w:rPr>
                <w:rFonts w:ascii="Times New Roman" w:hAnsi="Times New Roman" w:cs="Times New Roman"/>
                <w:b/>
                <w:i/>
              </w:rPr>
              <w:t>Strong</w:t>
            </w:r>
          </w:p>
          <w:p w14:paraId="3C86B766" w14:textId="77777777" w:rsidR="00F91BBD" w:rsidRPr="00F91BBD" w:rsidRDefault="00F91BBD" w:rsidP="00F91BBD">
            <w:pPr>
              <w:rPr>
                <w:rFonts w:ascii="Times New Roman" w:hAnsi="Times New Roman" w:cs="Times New Roman"/>
              </w:rPr>
            </w:pPr>
          </w:p>
          <w:p w14:paraId="1736A5EA"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20 pts.</w:t>
            </w:r>
          </w:p>
        </w:tc>
        <w:tc>
          <w:tcPr>
            <w:tcW w:w="1133" w:type="dxa"/>
          </w:tcPr>
          <w:p w14:paraId="2687C97E" w14:textId="77777777" w:rsidR="00F91BBD" w:rsidRPr="00F91BBD" w:rsidRDefault="00F91BBD" w:rsidP="00F91BBD">
            <w:pPr>
              <w:jc w:val="center"/>
              <w:rPr>
                <w:rFonts w:ascii="Times New Roman" w:hAnsi="Times New Roman" w:cs="Times New Roman"/>
                <w:b/>
                <w:i/>
              </w:rPr>
            </w:pPr>
            <w:r w:rsidRPr="00F91BBD">
              <w:rPr>
                <w:rFonts w:ascii="Times New Roman" w:hAnsi="Times New Roman" w:cs="Times New Roman"/>
                <w:b/>
                <w:i/>
              </w:rPr>
              <w:t>Above Average</w:t>
            </w:r>
          </w:p>
          <w:p w14:paraId="4249A530" w14:textId="77777777" w:rsidR="00F91BBD" w:rsidRPr="00F91BBD" w:rsidRDefault="00F91BBD" w:rsidP="00F91BBD">
            <w:pPr>
              <w:jc w:val="center"/>
              <w:rPr>
                <w:rFonts w:ascii="Times New Roman" w:hAnsi="Times New Roman" w:cs="Times New Roman"/>
              </w:rPr>
            </w:pPr>
            <w:r w:rsidRPr="00F91BBD">
              <w:rPr>
                <w:rFonts w:ascii="Times New Roman" w:hAnsi="Times New Roman" w:cs="Times New Roman"/>
              </w:rPr>
              <w:t>18 pts.</w:t>
            </w:r>
          </w:p>
        </w:tc>
        <w:tc>
          <w:tcPr>
            <w:tcW w:w="1115" w:type="dxa"/>
          </w:tcPr>
          <w:p w14:paraId="1E53080B" w14:textId="77777777" w:rsidR="00F91BBD" w:rsidRPr="00F91BBD" w:rsidRDefault="00F91BBD" w:rsidP="00F91BBD">
            <w:pPr>
              <w:rPr>
                <w:rFonts w:ascii="Times New Roman" w:hAnsi="Times New Roman" w:cs="Times New Roman"/>
                <w:b/>
                <w:i/>
              </w:rPr>
            </w:pPr>
            <w:r w:rsidRPr="00F91BBD">
              <w:rPr>
                <w:rFonts w:ascii="Times New Roman" w:hAnsi="Times New Roman" w:cs="Times New Roman"/>
                <w:b/>
                <w:i/>
              </w:rPr>
              <w:t>Good</w:t>
            </w:r>
          </w:p>
          <w:p w14:paraId="72684D28" w14:textId="77777777" w:rsidR="00F91BBD" w:rsidRPr="00F91BBD" w:rsidRDefault="00F91BBD" w:rsidP="00F91BBD">
            <w:pPr>
              <w:rPr>
                <w:rFonts w:ascii="Times New Roman" w:hAnsi="Times New Roman" w:cs="Times New Roman"/>
              </w:rPr>
            </w:pPr>
          </w:p>
          <w:p w14:paraId="2664FC75"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16 pts.</w:t>
            </w:r>
          </w:p>
        </w:tc>
        <w:tc>
          <w:tcPr>
            <w:tcW w:w="1133" w:type="dxa"/>
          </w:tcPr>
          <w:p w14:paraId="0B35D0F9" w14:textId="77777777" w:rsidR="00F91BBD" w:rsidRPr="00F91BBD" w:rsidRDefault="00F91BBD" w:rsidP="00F91BBD">
            <w:pPr>
              <w:jc w:val="center"/>
              <w:rPr>
                <w:rFonts w:ascii="Times New Roman" w:hAnsi="Times New Roman" w:cs="Times New Roman"/>
                <w:b/>
                <w:i/>
              </w:rPr>
            </w:pPr>
            <w:r w:rsidRPr="00F91BBD">
              <w:rPr>
                <w:rFonts w:ascii="Times New Roman" w:hAnsi="Times New Roman" w:cs="Times New Roman"/>
                <w:b/>
                <w:i/>
              </w:rPr>
              <w:t>Average</w:t>
            </w:r>
          </w:p>
          <w:p w14:paraId="2A9EAA57"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 xml:space="preserve">     </w:t>
            </w:r>
          </w:p>
          <w:p w14:paraId="23F982D4"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14 pts.</w:t>
            </w:r>
          </w:p>
        </w:tc>
        <w:tc>
          <w:tcPr>
            <w:tcW w:w="1071" w:type="dxa"/>
          </w:tcPr>
          <w:p w14:paraId="361CD3D6" w14:textId="77777777" w:rsidR="00F91BBD" w:rsidRPr="00F91BBD" w:rsidRDefault="00F91BBD" w:rsidP="00F91BBD">
            <w:pPr>
              <w:rPr>
                <w:rFonts w:ascii="Times New Roman" w:hAnsi="Times New Roman" w:cs="Times New Roman"/>
                <w:b/>
                <w:i/>
              </w:rPr>
            </w:pPr>
            <w:r w:rsidRPr="00F91BBD">
              <w:rPr>
                <w:rFonts w:ascii="Times New Roman" w:hAnsi="Times New Roman" w:cs="Times New Roman"/>
                <w:b/>
                <w:i/>
              </w:rPr>
              <w:t>Poor</w:t>
            </w:r>
          </w:p>
          <w:p w14:paraId="0AF783E6" w14:textId="77777777" w:rsidR="00F91BBD" w:rsidRPr="00F91BBD" w:rsidRDefault="00F91BBD" w:rsidP="00F91BBD">
            <w:pPr>
              <w:rPr>
                <w:rFonts w:ascii="Times New Roman" w:hAnsi="Times New Roman" w:cs="Times New Roman"/>
              </w:rPr>
            </w:pPr>
          </w:p>
          <w:p w14:paraId="548BC926"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8-10 pts.</w:t>
            </w:r>
          </w:p>
        </w:tc>
        <w:tc>
          <w:tcPr>
            <w:tcW w:w="1023" w:type="dxa"/>
          </w:tcPr>
          <w:p w14:paraId="11B0924C" w14:textId="77777777" w:rsidR="00F91BBD" w:rsidRPr="00F91BBD" w:rsidRDefault="00F91BBD" w:rsidP="00F91BBD">
            <w:pPr>
              <w:rPr>
                <w:rFonts w:ascii="Times New Roman" w:hAnsi="Times New Roman" w:cs="Times New Roman"/>
                <w:b/>
                <w:i/>
              </w:rPr>
            </w:pPr>
            <w:r w:rsidRPr="00F91BBD">
              <w:rPr>
                <w:rFonts w:ascii="Times New Roman" w:hAnsi="Times New Roman" w:cs="Times New Roman"/>
                <w:b/>
                <w:i/>
              </w:rPr>
              <w:t>No Evidence</w:t>
            </w:r>
          </w:p>
          <w:p w14:paraId="3DE918C5" w14:textId="77777777" w:rsidR="00F91BBD" w:rsidRPr="00F91BBD" w:rsidRDefault="00F91BBD" w:rsidP="00F91BBD">
            <w:pPr>
              <w:rPr>
                <w:rFonts w:ascii="Times New Roman" w:hAnsi="Times New Roman" w:cs="Times New Roman"/>
              </w:rPr>
            </w:pPr>
          </w:p>
          <w:p w14:paraId="32680905"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0 pts.</w:t>
            </w:r>
          </w:p>
        </w:tc>
        <w:tc>
          <w:tcPr>
            <w:tcW w:w="3150" w:type="dxa"/>
          </w:tcPr>
          <w:p w14:paraId="5C2EDB48" w14:textId="77777777" w:rsidR="00F91BBD" w:rsidRPr="00F91BBD" w:rsidRDefault="00F91BBD" w:rsidP="00F91BBD">
            <w:pPr>
              <w:rPr>
                <w:rFonts w:ascii="Times New Roman" w:hAnsi="Times New Roman" w:cs="Times New Roman"/>
              </w:rPr>
            </w:pPr>
            <w:r w:rsidRPr="00F91BBD">
              <w:rPr>
                <w:rFonts w:ascii="Times New Roman" w:hAnsi="Times New Roman" w:cs="Times New Roman"/>
                <w:b/>
                <w:i/>
              </w:rPr>
              <w:t>This Dialectic Journal</w:t>
            </w:r>
            <w:r w:rsidRPr="00F91BBD">
              <w:rPr>
                <w:rFonts w:ascii="Times New Roman" w:hAnsi="Times New Roman" w:cs="Times New Roman"/>
              </w:rPr>
              <w:t>:</w:t>
            </w:r>
          </w:p>
        </w:tc>
      </w:tr>
      <w:tr w:rsidR="00F91BBD" w:rsidRPr="00F91BBD" w14:paraId="32162B84" w14:textId="77777777" w:rsidTr="00F91BBD">
        <w:tc>
          <w:tcPr>
            <w:tcW w:w="951" w:type="dxa"/>
          </w:tcPr>
          <w:p w14:paraId="55FAC9B3" w14:textId="77777777" w:rsidR="00F91BBD" w:rsidRPr="00F91BBD" w:rsidRDefault="00F91BBD" w:rsidP="00F91BBD">
            <w:pPr>
              <w:rPr>
                <w:rFonts w:ascii="Times New Roman" w:hAnsi="Times New Roman" w:cs="Times New Roman"/>
              </w:rPr>
            </w:pPr>
          </w:p>
        </w:tc>
        <w:tc>
          <w:tcPr>
            <w:tcW w:w="1133" w:type="dxa"/>
          </w:tcPr>
          <w:p w14:paraId="1118BBC3" w14:textId="77777777" w:rsidR="00F91BBD" w:rsidRPr="00F91BBD" w:rsidRDefault="00F91BBD" w:rsidP="00F91BBD">
            <w:pPr>
              <w:rPr>
                <w:rFonts w:ascii="Times New Roman" w:hAnsi="Times New Roman" w:cs="Times New Roman"/>
              </w:rPr>
            </w:pPr>
          </w:p>
        </w:tc>
        <w:tc>
          <w:tcPr>
            <w:tcW w:w="1115" w:type="dxa"/>
          </w:tcPr>
          <w:p w14:paraId="7CE7D23F" w14:textId="77777777" w:rsidR="00F91BBD" w:rsidRPr="00F91BBD" w:rsidRDefault="00F91BBD" w:rsidP="00F91BBD">
            <w:pPr>
              <w:rPr>
                <w:rFonts w:ascii="Times New Roman" w:hAnsi="Times New Roman" w:cs="Times New Roman"/>
              </w:rPr>
            </w:pPr>
          </w:p>
        </w:tc>
        <w:tc>
          <w:tcPr>
            <w:tcW w:w="1133" w:type="dxa"/>
          </w:tcPr>
          <w:p w14:paraId="6479B3BF" w14:textId="77777777" w:rsidR="00F91BBD" w:rsidRPr="00F91BBD" w:rsidRDefault="00F91BBD" w:rsidP="00F91BBD">
            <w:pPr>
              <w:rPr>
                <w:rFonts w:ascii="Times New Roman" w:hAnsi="Times New Roman" w:cs="Times New Roman"/>
              </w:rPr>
            </w:pPr>
          </w:p>
        </w:tc>
        <w:tc>
          <w:tcPr>
            <w:tcW w:w="1071" w:type="dxa"/>
          </w:tcPr>
          <w:p w14:paraId="2BF17FC7" w14:textId="77777777" w:rsidR="00F91BBD" w:rsidRPr="00F91BBD" w:rsidRDefault="00F91BBD" w:rsidP="00F91BBD">
            <w:pPr>
              <w:rPr>
                <w:rFonts w:ascii="Times New Roman" w:hAnsi="Times New Roman" w:cs="Times New Roman"/>
              </w:rPr>
            </w:pPr>
          </w:p>
        </w:tc>
        <w:tc>
          <w:tcPr>
            <w:tcW w:w="1023" w:type="dxa"/>
          </w:tcPr>
          <w:p w14:paraId="6ABFC384" w14:textId="77777777" w:rsidR="00F91BBD" w:rsidRPr="00F91BBD" w:rsidRDefault="00F91BBD" w:rsidP="00F91BBD">
            <w:pPr>
              <w:rPr>
                <w:rFonts w:ascii="Times New Roman" w:hAnsi="Times New Roman" w:cs="Times New Roman"/>
              </w:rPr>
            </w:pPr>
          </w:p>
        </w:tc>
        <w:tc>
          <w:tcPr>
            <w:tcW w:w="3150" w:type="dxa"/>
          </w:tcPr>
          <w:p w14:paraId="59BC9111"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 xml:space="preserve">Selects </w:t>
            </w:r>
            <w:r w:rsidRPr="00F91BBD">
              <w:rPr>
                <w:rFonts w:ascii="Times New Roman" w:hAnsi="Times New Roman" w:cs="Times New Roman"/>
                <w:b/>
                <w:i/>
              </w:rPr>
              <w:t>meaningful</w:t>
            </w:r>
            <w:r w:rsidRPr="00F91BBD">
              <w:rPr>
                <w:rFonts w:ascii="Times New Roman" w:hAnsi="Times New Roman" w:cs="Times New Roman"/>
              </w:rPr>
              <w:t xml:space="preserve"> passages and quote selections from the text.</w:t>
            </w:r>
          </w:p>
        </w:tc>
      </w:tr>
      <w:tr w:rsidR="00F91BBD" w:rsidRPr="00F91BBD" w14:paraId="4505A1D4" w14:textId="77777777" w:rsidTr="00F91BBD">
        <w:tc>
          <w:tcPr>
            <w:tcW w:w="951" w:type="dxa"/>
          </w:tcPr>
          <w:p w14:paraId="179047D7" w14:textId="77777777" w:rsidR="00F91BBD" w:rsidRPr="00F91BBD" w:rsidRDefault="00F91BBD" w:rsidP="00F91BBD">
            <w:pPr>
              <w:rPr>
                <w:rFonts w:ascii="Times New Roman" w:hAnsi="Times New Roman" w:cs="Times New Roman"/>
              </w:rPr>
            </w:pPr>
          </w:p>
        </w:tc>
        <w:tc>
          <w:tcPr>
            <w:tcW w:w="1133" w:type="dxa"/>
          </w:tcPr>
          <w:p w14:paraId="1520B144" w14:textId="77777777" w:rsidR="00F91BBD" w:rsidRPr="00F91BBD" w:rsidRDefault="00F91BBD" w:rsidP="00F91BBD">
            <w:pPr>
              <w:rPr>
                <w:rFonts w:ascii="Times New Roman" w:hAnsi="Times New Roman" w:cs="Times New Roman"/>
              </w:rPr>
            </w:pPr>
          </w:p>
        </w:tc>
        <w:tc>
          <w:tcPr>
            <w:tcW w:w="1115" w:type="dxa"/>
          </w:tcPr>
          <w:p w14:paraId="223D2CFC" w14:textId="77777777" w:rsidR="00F91BBD" w:rsidRPr="00F91BBD" w:rsidRDefault="00F91BBD" w:rsidP="00F91BBD">
            <w:pPr>
              <w:rPr>
                <w:rFonts w:ascii="Times New Roman" w:hAnsi="Times New Roman" w:cs="Times New Roman"/>
              </w:rPr>
            </w:pPr>
          </w:p>
        </w:tc>
        <w:tc>
          <w:tcPr>
            <w:tcW w:w="1133" w:type="dxa"/>
          </w:tcPr>
          <w:p w14:paraId="1FF38AA1" w14:textId="77777777" w:rsidR="00F91BBD" w:rsidRPr="00F91BBD" w:rsidRDefault="00F91BBD" w:rsidP="00F91BBD">
            <w:pPr>
              <w:rPr>
                <w:rFonts w:ascii="Times New Roman" w:hAnsi="Times New Roman" w:cs="Times New Roman"/>
              </w:rPr>
            </w:pPr>
          </w:p>
        </w:tc>
        <w:tc>
          <w:tcPr>
            <w:tcW w:w="1071" w:type="dxa"/>
          </w:tcPr>
          <w:p w14:paraId="5D19F61D" w14:textId="77777777" w:rsidR="00F91BBD" w:rsidRPr="00F91BBD" w:rsidRDefault="00F91BBD" w:rsidP="00F91BBD">
            <w:pPr>
              <w:rPr>
                <w:rFonts w:ascii="Times New Roman" w:hAnsi="Times New Roman" w:cs="Times New Roman"/>
              </w:rPr>
            </w:pPr>
          </w:p>
        </w:tc>
        <w:tc>
          <w:tcPr>
            <w:tcW w:w="1023" w:type="dxa"/>
          </w:tcPr>
          <w:p w14:paraId="48039625" w14:textId="77777777" w:rsidR="00F91BBD" w:rsidRPr="00F91BBD" w:rsidRDefault="00F91BBD" w:rsidP="00F91BBD">
            <w:pPr>
              <w:rPr>
                <w:rFonts w:ascii="Times New Roman" w:hAnsi="Times New Roman" w:cs="Times New Roman"/>
              </w:rPr>
            </w:pPr>
          </w:p>
        </w:tc>
        <w:tc>
          <w:tcPr>
            <w:tcW w:w="3150" w:type="dxa"/>
          </w:tcPr>
          <w:p w14:paraId="4CA3DA97"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 xml:space="preserve">Includes </w:t>
            </w:r>
            <w:r w:rsidRPr="00F91BBD">
              <w:rPr>
                <w:rFonts w:ascii="Times New Roman" w:hAnsi="Times New Roman" w:cs="Times New Roman"/>
                <w:b/>
                <w:i/>
              </w:rPr>
              <w:t>thoughtful</w:t>
            </w:r>
            <w:r w:rsidRPr="00F91BBD">
              <w:rPr>
                <w:rFonts w:ascii="Times New Roman" w:hAnsi="Times New Roman" w:cs="Times New Roman"/>
              </w:rPr>
              <w:t xml:space="preserve"> comments about a wide variety of interpretive issues </w:t>
            </w:r>
            <w:r w:rsidRPr="00F91BBD">
              <w:rPr>
                <w:rFonts w:ascii="Times New Roman" w:hAnsi="Times New Roman" w:cs="Times New Roman"/>
                <w:b/>
              </w:rPr>
              <w:t>and literary elements, as well as HOW these elements contribute to the meaning of the text</w:t>
            </w:r>
            <w:r w:rsidRPr="00F91BBD">
              <w:rPr>
                <w:rFonts w:ascii="Times New Roman" w:hAnsi="Times New Roman" w:cs="Times New Roman"/>
              </w:rPr>
              <w:t xml:space="preserve">.  </w:t>
            </w:r>
          </w:p>
        </w:tc>
      </w:tr>
      <w:tr w:rsidR="00F91BBD" w:rsidRPr="00F91BBD" w14:paraId="7234C7D4" w14:textId="77777777" w:rsidTr="00F91BBD">
        <w:tc>
          <w:tcPr>
            <w:tcW w:w="951" w:type="dxa"/>
          </w:tcPr>
          <w:p w14:paraId="041E2D18" w14:textId="77777777" w:rsidR="00F91BBD" w:rsidRPr="00F91BBD" w:rsidRDefault="00F91BBD" w:rsidP="00F91BBD">
            <w:pPr>
              <w:rPr>
                <w:rFonts w:ascii="Times New Roman" w:hAnsi="Times New Roman" w:cs="Times New Roman"/>
              </w:rPr>
            </w:pPr>
          </w:p>
        </w:tc>
        <w:tc>
          <w:tcPr>
            <w:tcW w:w="1133" w:type="dxa"/>
          </w:tcPr>
          <w:p w14:paraId="14B4947D" w14:textId="77777777" w:rsidR="00F91BBD" w:rsidRPr="00F91BBD" w:rsidRDefault="00F91BBD" w:rsidP="00F91BBD">
            <w:pPr>
              <w:rPr>
                <w:rFonts w:ascii="Times New Roman" w:hAnsi="Times New Roman" w:cs="Times New Roman"/>
              </w:rPr>
            </w:pPr>
          </w:p>
        </w:tc>
        <w:tc>
          <w:tcPr>
            <w:tcW w:w="1115" w:type="dxa"/>
          </w:tcPr>
          <w:p w14:paraId="6EB13DAC" w14:textId="77777777" w:rsidR="00F91BBD" w:rsidRPr="00F91BBD" w:rsidRDefault="00F91BBD" w:rsidP="00F91BBD">
            <w:pPr>
              <w:rPr>
                <w:rFonts w:ascii="Times New Roman" w:hAnsi="Times New Roman" w:cs="Times New Roman"/>
              </w:rPr>
            </w:pPr>
          </w:p>
        </w:tc>
        <w:tc>
          <w:tcPr>
            <w:tcW w:w="1133" w:type="dxa"/>
          </w:tcPr>
          <w:p w14:paraId="2097ED84" w14:textId="77777777" w:rsidR="00F91BBD" w:rsidRPr="00F91BBD" w:rsidRDefault="00F91BBD" w:rsidP="00F91BBD">
            <w:pPr>
              <w:rPr>
                <w:rFonts w:ascii="Times New Roman" w:hAnsi="Times New Roman" w:cs="Times New Roman"/>
              </w:rPr>
            </w:pPr>
          </w:p>
        </w:tc>
        <w:tc>
          <w:tcPr>
            <w:tcW w:w="1071" w:type="dxa"/>
          </w:tcPr>
          <w:p w14:paraId="7F7FA882" w14:textId="77777777" w:rsidR="00F91BBD" w:rsidRPr="00F91BBD" w:rsidRDefault="00F91BBD" w:rsidP="00F91BBD">
            <w:pPr>
              <w:rPr>
                <w:rFonts w:ascii="Times New Roman" w:hAnsi="Times New Roman" w:cs="Times New Roman"/>
              </w:rPr>
            </w:pPr>
          </w:p>
        </w:tc>
        <w:tc>
          <w:tcPr>
            <w:tcW w:w="1023" w:type="dxa"/>
          </w:tcPr>
          <w:p w14:paraId="5F706EF9"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No evidence of Foster’s ideas</w:t>
            </w:r>
          </w:p>
        </w:tc>
        <w:tc>
          <w:tcPr>
            <w:tcW w:w="3150" w:type="dxa"/>
          </w:tcPr>
          <w:p w14:paraId="775E2816"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Shows evidence that the student has applied Thomas Foster’s ideas to an analytical reading of the novel (at least three entries must relate to Foster’s ideas).</w:t>
            </w:r>
          </w:p>
        </w:tc>
      </w:tr>
      <w:tr w:rsidR="00F91BBD" w:rsidRPr="00F91BBD" w14:paraId="4D6AA822" w14:textId="77777777" w:rsidTr="00F91BBD">
        <w:tc>
          <w:tcPr>
            <w:tcW w:w="951" w:type="dxa"/>
          </w:tcPr>
          <w:p w14:paraId="6DE30952" w14:textId="77777777" w:rsidR="00F91BBD" w:rsidRPr="00F91BBD" w:rsidRDefault="00F91BBD" w:rsidP="00F91BBD">
            <w:pPr>
              <w:rPr>
                <w:rFonts w:ascii="Times New Roman" w:hAnsi="Times New Roman" w:cs="Times New Roman"/>
              </w:rPr>
            </w:pPr>
          </w:p>
        </w:tc>
        <w:tc>
          <w:tcPr>
            <w:tcW w:w="1133" w:type="dxa"/>
          </w:tcPr>
          <w:p w14:paraId="39E991FD" w14:textId="77777777" w:rsidR="00F91BBD" w:rsidRPr="00F91BBD" w:rsidRDefault="00F91BBD" w:rsidP="00F91BBD">
            <w:pPr>
              <w:rPr>
                <w:rFonts w:ascii="Times New Roman" w:hAnsi="Times New Roman" w:cs="Times New Roman"/>
              </w:rPr>
            </w:pPr>
          </w:p>
        </w:tc>
        <w:tc>
          <w:tcPr>
            <w:tcW w:w="1115" w:type="dxa"/>
          </w:tcPr>
          <w:p w14:paraId="509272D9" w14:textId="77777777" w:rsidR="00F91BBD" w:rsidRPr="00F91BBD" w:rsidRDefault="00F91BBD" w:rsidP="00F91BBD">
            <w:pPr>
              <w:rPr>
                <w:rFonts w:ascii="Times New Roman" w:hAnsi="Times New Roman" w:cs="Times New Roman"/>
              </w:rPr>
            </w:pPr>
          </w:p>
        </w:tc>
        <w:tc>
          <w:tcPr>
            <w:tcW w:w="1133" w:type="dxa"/>
          </w:tcPr>
          <w:p w14:paraId="1D4CC3CE" w14:textId="77777777" w:rsidR="00F91BBD" w:rsidRPr="00F91BBD" w:rsidRDefault="00F91BBD" w:rsidP="00F91BBD">
            <w:pPr>
              <w:rPr>
                <w:rFonts w:ascii="Times New Roman" w:hAnsi="Times New Roman" w:cs="Times New Roman"/>
              </w:rPr>
            </w:pPr>
          </w:p>
        </w:tc>
        <w:tc>
          <w:tcPr>
            <w:tcW w:w="1071" w:type="dxa"/>
          </w:tcPr>
          <w:p w14:paraId="25006890" w14:textId="77777777" w:rsidR="00F91BBD" w:rsidRPr="00F91BBD" w:rsidRDefault="00F91BBD" w:rsidP="00F91BBD">
            <w:pPr>
              <w:rPr>
                <w:rFonts w:ascii="Times New Roman" w:hAnsi="Times New Roman" w:cs="Times New Roman"/>
              </w:rPr>
            </w:pPr>
          </w:p>
        </w:tc>
        <w:tc>
          <w:tcPr>
            <w:tcW w:w="1023" w:type="dxa"/>
          </w:tcPr>
          <w:p w14:paraId="1BB83508" w14:textId="77777777" w:rsidR="00F91BBD" w:rsidRPr="00F91BBD" w:rsidRDefault="00F91BBD" w:rsidP="00F91BBD">
            <w:pPr>
              <w:rPr>
                <w:rFonts w:ascii="Times New Roman" w:hAnsi="Times New Roman" w:cs="Times New Roman"/>
              </w:rPr>
            </w:pPr>
          </w:p>
        </w:tc>
        <w:tc>
          <w:tcPr>
            <w:tcW w:w="3150" w:type="dxa"/>
          </w:tcPr>
          <w:p w14:paraId="04D729C9"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Covers the text consistently; has entries from the beginning, middle and end of the novel.</w:t>
            </w:r>
          </w:p>
        </w:tc>
      </w:tr>
      <w:tr w:rsidR="00F91BBD" w:rsidRPr="00F91BBD" w14:paraId="595F261C" w14:textId="77777777" w:rsidTr="00F91BBD">
        <w:tc>
          <w:tcPr>
            <w:tcW w:w="951" w:type="dxa"/>
          </w:tcPr>
          <w:p w14:paraId="0FC10F53" w14:textId="77777777" w:rsidR="00F91BBD" w:rsidRPr="00F91BBD" w:rsidRDefault="00F91BBD" w:rsidP="00F91BBD">
            <w:pPr>
              <w:rPr>
                <w:rFonts w:ascii="Times New Roman" w:hAnsi="Times New Roman" w:cs="Times New Roman"/>
              </w:rPr>
            </w:pPr>
          </w:p>
        </w:tc>
        <w:tc>
          <w:tcPr>
            <w:tcW w:w="1133" w:type="dxa"/>
          </w:tcPr>
          <w:p w14:paraId="7C759700" w14:textId="77777777" w:rsidR="00F91BBD" w:rsidRPr="00F91BBD" w:rsidRDefault="00F91BBD" w:rsidP="00F91BBD">
            <w:pPr>
              <w:rPr>
                <w:rFonts w:ascii="Times New Roman" w:hAnsi="Times New Roman" w:cs="Times New Roman"/>
              </w:rPr>
            </w:pPr>
          </w:p>
        </w:tc>
        <w:tc>
          <w:tcPr>
            <w:tcW w:w="1115" w:type="dxa"/>
          </w:tcPr>
          <w:p w14:paraId="462ECF83" w14:textId="77777777" w:rsidR="00F91BBD" w:rsidRPr="00F91BBD" w:rsidRDefault="00F91BBD" w:rsidP="00F91BBD">
            <w:pPr>
              <w:rPr>
                <w:rFonts w:ascii="Times New Roman" w:hAnsi="Times New Roman" w:cs="Times New Roman"/>
              </w:rPr>
            </w:pPr>
          </w:p>
        </w:tc>
        <w:tc>
          <w:tcPr>
            <w:tcW w:w="1133" w:type="dxa"/>
          </w:tcPr>
          <w:p w14:paraId="0CDBBFD1" w14:textId="77777777" w:rsidR="00F91BBD" w:rsidRPr="00F91BBD" w:rsidRDefault="00F91BBD" w:rsidP="00F91BBD">
            <w:pPr>
              <w:rPr>
                <w:rFonts w:ascii="Times New Roman" w:hAnsi="Times New Roman" w:cs="Times New Roman"/>
              </w:rPr>
            </w:pPr>
          </w:p>
        </w:tc>
        <w:tc>
          <w:tcPr>
            <w:tcW w:w="1071" w:type="dxa"/>
          </w:tcPr>
          <w:p w14:paraId="655A65A1" w14:textId="77777777" w:rsidR="00F91BBD" w:rsidRPr="00F91BBD" w:rsidRDefault="00F91BBD" w:rsidP="00F91BBD">
            <w:pPr>
              <w:rPr>
                <w:rFonts w:ascii="Times New Roman" w:hAnsi="Times New Roman" w:cs="Times New Roman"/>
              </w:rPr>
            </w:pPr>
          </w:p>
        </w:tc>
        <w:tc>
          <w:tcPr>
            <w:tcW w:w="1023" w:type="dxa"/>
          </w:tcPr>
          <w:p w14:paraId="57F9ADE0"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Not typed</w:t>
            </w:r>
          </w:p>
        </w:tc>
        <w:tc>
          <w:tcPr>
            <w:tcW w:w="3150" w:type="dxa"/>
          </w:tcPr>
          <w:p w14:paraId="209042CB" w14:textId="77777777" w:rsidR="00F91BBD" w:rsidRPr="00F91BBD" w:rsidRDefault="00F91BBD" w:rsidP="00F91BBD">
            <w:pPr>
              <w:rPr>
                <w:rFonts w:ascii="Times New Roman" w:hAnsi="Times New Roman" w:cs="Times New Roman"/>
              </w:rPr>
            </w:pPr>
            <w:r w:rsidRPr="00F91BBD">
              <w:rPr>
                <w:rFonts w:ascii="Times New Roman" w:hAnsi="Times New Roman" w:cs="Times New Roman"/>
              </w:rPr>
              <w:t>The document is typed, properly formatted (see above) and has the appropriate number of entries. (</w:t>
            </w:r>
            <w:proofErr w:type="gramStart"/>
            <w:r w:rsidRPr="00F91BBD">
              <w:rPr>
                <w:rFonts w:ascii="Times New Roman" w:hAnsi="Times New Roman" w:cs="Times New Roman"/>
              </w:rPr>
              <w:t>min</w:t>
            </w:r>
            <w:proofErr w:type="gramEnd"/>
            <w:r w:rsidRPr="00F91BBD">
              <w:rPr>
                <w:rFonts w:ascii="Times New Roman" w:hAnsi="Times New Roman" w:cs="Times New Roman"/>
              </w:rPr>
              <w:t>. of 10)</w:t>
            </w:r>
          </w:p>
        </w:tc>
      </w:tr>
    </w:tbl>
    <w:p w14:paraId="3245DB23" w14:textId="77777777" w:rsidR="00595264" w:rsidRPr="00F91BBD" w:rsidRDefault="00595264">
      <w:pPr>
        <w:rPr>
          <w:rFonts w:ascii="Times New Roman" w:hAnsi="Times New Roman" w:cs="Times New Roman"/>
        </w:rPr>
      </w:pPr>
    </w:p>
    <w:sectPr w:rsidR="00595264" w:rsidRPr="00F91BBD" w:rsidSect="00DF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A4E"/>
    <w:multiLevelType w:val="hybridMultilevel"/>
    <w:tmpl w:val="9E8ABBC2"/>
    <w:lvl w:ilvl="0" w:tplc="9C001E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D4786"/>
    <w:multiLevelType w:val="hybridMultilevel"/>
    <w:tmpl w:val="533A5E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1F06314"/>
    <w:multiLevelType w:val="hybridMultilevel"/>
    <w:tmpl w:val="82B4B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EC4156"/>
    <w:multiLevelType w:val="hybridMultilevel"/>
    <w:tmpl w:val="7DD02B0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AE"/>
    <w:rsid w:val="000139AE"/>
    <w:rsid w:val="00077B61"/>
    <w:rsid w:val="000B265B"/>
    <w:rsid w:val="000F3363"/>
    <w:rsid w:val="000F7BC0"/>
    <w:rsid w:val="001179F9"/>
    <w:rsid w:val="001470B6"/>
    <w:rsid w:val="0025650E"/>
    <w:rsid w:val="003C2F0E"/>
    <w:rsid w:val="003F7009"/>
    <w:rsid w:val="00413258"/>
    <w:rsid w:val="00431B5E"/>
    <w:rsid w:val="00475E4E"/>
    <w:rsid w:val="0049319D"/>
    <w:rsid w:val="005459DF"/>
    <w:rsid w:val="005541D1"/>
    <w:rsid w:val="00595264"/>
    <w:rsid w:val="005A38C8"/>
    <w:rsid w:val="006C2BD7"/>
    <w:rsid w:val="007C2FE1"/>
    <w:rsid w:val="008A0FBC"/>
    <w:rsid w:val="008B27B4"/>
    <w:rsid w:val="009D03FF"/>
    <w:rsid w:val="009D7A2E"/>
    <w:rsid w:val="00B000C8"/>
    <w:rsid w:val="00BD7ABF"/>
    <w:rsid w:val="00C15EA5"/>
    <w:rsid w:val="00C74939"/>
    <w:rsid w:val="00CB22F2"/>
    <w:rsid w:val="00CC506C"/>
    <w:rsid w:val="00CC5496"/>
    <w:rsid w:val="00CE703C"/>
    <w:rsid w:val="00D0374F"/>
    <w:rsid w:val="00D11A60"/>
    <w:rsid w:val="00DF4213"/>
    <w:rsid w:val="00E542E8"/>
    <w:rsid w:val="00ED3430"/>
    <w:rsid w:val="00F03CE7"/>
    <w:rsid w:val="00F91BBD"/>
    <w:rsid w:val="00FD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E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AE"/>
    <w:pPr>
      <w:ind w:left="720"/>
      <w:contextualSpacing/>
    </w:pPr>
  </w:style>
  <w:style w:type="table" w:styleId="TableGrid">
    <w:name w:val="Table Grid"/>
    <w:basedOn w:val="TableNormal"/>
    <w:uiPriority w:val="59"/>
    <w:rsid w:val="000139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139AE"/>
    <w:rPr>
      <w:color w:val="0000FF" w:themeColor="hyperlink"/>
      <w:u w:val="single"/>
    </w:rPr>
  </w:style>
  <w:style w:type="paragraph" w:styleId="BodyText">
    <w:name w:val="Body Text"/>
    <w:basedOn w:val="Normal"/>
    <w:link w:val="BodyTextChar"/>
    <w:rsid w:val="000139A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139AE"/>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139AE"/>
    <w:pPr>
      <w:spacing w:after="120"/>
    </w:pPr>
    <w:rPr>
      <w:sz w:val="16"/>
      <w:szCs w:val="16"/>
    </w:rPr>
  </w:style>
  <w:style w:type="character" w:customStyle="1" w:styleId="BodyText3Char">
    <w:name w:val="Body Text 3 Char"/>
    <w:basedOn w:val="DefaultParagraphFont"/>
    <w:link w:val="BodyText3"/>
    <w:uiPriority w:val="99"/>
    <w:semiHidden/>
    <w:rsid w:val="000139AE"/>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AE"/>
    <w:pPr>
      <w:ind w:left="720"/>
      <w:contextualSpacing/>
    </w:pPr>
  </w:style>
  <w:style w:type="table" w:styleId="TableGrid">
    <w:name w:val="Table Grid"/>
    <w:basedOn w:val="TableNormal"/>
    <w:uiPriority w:val="59"/>
    <w:rsid w:val="000139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139AE"/>
    <w:rPr>
      <w:color w:val="0000FF" w:themeColor="hyperlink"/>
      <w:u w:val="single"/>
    </w:rPr>
  </w:style>
  <w:style w:type="paragraph" w:styleId="BodyText">
    <w:name w:val="Body Text"/>
    <w:basedOn w:val="Normal"/>
    <w:link w:val="BodyTextChar"/>
    <w:rsid w:val="000139A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139AE"/>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139AE"/>
    <w:pPr>
      <w:spacing w:after="120"/>
    </w:pPr>
    <w:rPr>
      <w:sz w:val="16"/>
      <w:szCs w:val="16"/>
    </w:rPr>
  </w:style>
  <w:style w:type="character" w:customStyle="1" w:styleId="BodyText3Char">
    <w:name w:val="Body Text 3 Char"/>
    <w:basedOn w:val="DefaultParagraphFont"/>
    <w:link w:val="BodyText3"/>
    <w:uiPriority w:val="99"/>
    <w:semiHidden/>
    <w:rsid w:val="000139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ubjects.com/curric/general/supplements/DialecticalJournal.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1049</Words>
  <Characters>5980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mperaria</dc:creator>
  <cp:lastModifiedBy>Deidra FISHER</cp:lastModifiedBy>
  <cp:revision>4</cp:revision>
  <dcterms:created xsi:type="dcterms:W3CDTF">2015-11-08T20:43:00Z</dcterms:created>
  <dcterms:modified xsi:type="dcterms:W3CDTF">2015-11-12T00:25:00Z</dcterms:modified>
</cp:coreProperties>
</file>